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dgm="http://schemas.openxmlformats.org/drawingml/2006/diagra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C775BB" w:rsidR="000338BF" w:rsidP="000338BF" w:rsidRDefault="0056549B" w14:paraId="4C5C38A4" w14:textId="762E18B8">
      <w:pPr>
        <w:pStyle w:val="Heading1"/>
        <w:rPr>
          <w:noProof/>
        </w:rPr>
      </w:pPr>
      <w:bookmarkStart w:name="_Hlk71119113" w:id="0"/>
      <w:bookmarkEnd w:id="0"/>
      <w:r w:rsidRPr="00C775BB">
        <w:rPr>
          <w:noProof/>
        </w:rPr>
        <w:t>SOP</w:t>
      </w:r>
      <w:r w:rsidRPr="00C775BB" w:rsidR="00DA5E6B">
        <w:rPr>
          <w:noProof/>
        </w:rPr>
        <w:t xml:space="preserve"> 01 </w:t>
      </w:r>
      <w:r w:rsidRPr="00C775BB" w:rsidR="000338BF">
        <w:rPr>
          <w:noProof/>
        </w:rPr>
        <w:t>Approval Process for NHS Research Sponsored</w:t>
      </w:r>
    </w:p>
    <w:p w:rsidRPr="00C775BB" w:rsidR="00B21B98" w:rsidP="000338BF" w:rsidRDefault="000338BF" w14:paraId="0DFDD010" w14:textId="04D8E268">
      <w:pPr>
        <w:pStyle w:val="Heading1"/>
        <w:rPr>
          <w:noProof/>
        </w:rPr>
      </w:pPr>
      <w:r w:rsidRPr="00C775BB">
        <w:rPr>
          <w:noProof/>
        </w:rPr>
        <w:t xml:space="preserve">by </w:t>
      </w:r>
      <w:r w:rsidRPr="00C775BB" w:rsidR="003655B1">
        <w:rPr>
          <w:noProof/>
        </w:rPr>
        <w:t>De Montfort</w:t>
      </w:r>
      <w:r w:rsidRPr="00C775BB">
        <w:rPr>
          <w:noProof/>
        </w:rPr>
        <w:t xml:space="preserve"> University</w:t>
      </w:r>
    </w:p>
    <w:p w:rsidRPr="00C775BB" w:rsidR="0084525A" w:rsidP="00B21B98" w:rsidRDefault="0084525A" w14:paraId="738C6CD5" w14:textId="77777777">
      <w:pPr>
        <w:pStyle w:val="Heading1"/>
        <w:rPr>
          <w:noProof/>
        </w:rPr>
      </w:pPr>
    </w:p>
    <w:p w:rsidRPr="00C775BB" w:rsidR="00510904" w:rsidP="005B7977" w:rsidRDefault="00510904" w14:paraId="64F3366E" w14:textId="2A949325">
      <w:pPr>
        <w:pStyle w:val="ListParagraph"/>
        <w:numPr>
          <w:ilvl w:val="0"/>
          <w:numId w:val="12"/>
        </w:numPr>
        <w:rPr>
          <w:b/>
          <w:bCs/>
          <w:noProof/>
        </w:rPr>
      </w:pPr>
      <w:r w:rsidRPr="00C775BB">
        <w:rPr>
          <w:b/>
          <w:bCs/>
          <w:noProof/>
        </w:rPr>
        <w:t>Background</w:t>
      </w:r>
    </w:p>
    <w:p w:rsidRPr="00C775BB" w:rsidR="00D3476D" w:rsidP="00510904" w:rsidRDefault="00510904" w14:paraId="170250D7" w14:textId="63FFF0A5">
      <w:pPr>
        <w:rPr>
          <w:noProof/>
        </w:rPr>
      </w:pPr>
      <w:r w:rsidRPr="00C775BB">
        <w:rPr>
          <w:noProof/>
        </w:rPr>
        <w:t xml:space="preserve">This Standard Operating Procedure (SOP) </w:t>
      </w:r>
      <w:r w:rsidRPr="00C775BB" w:rsidR="00AC55CB">
        <w:rPr>
          <w:noProof/>
        </w:rPr>
        <w:t xml:space="preserve">sets out a process within </w:t>
      </w:r>
      <w:r w:rsidRPr="00C775BB">
        <w:rPr>
          <w:noProof/>
        </w:rPr>
        <w:t xml:space="preserve">De Montfort </w:t>
      </w:r>
      <w:r w:rsidRPr="00C775BB" w:rsidR="00AC55CB">
        <w:rPr>
          <w:noProof/>
        </w:rPr>
        <w:t>for researchers to apply for sponsorhip by the</w:t>
      </w:r>
      <w:r w:rsidRPr="00C775BB" w:rsidR="007C1ED0">
        <w:rPr>
          <w:noProof/>
        </w:rPr>
        <w:t xml:space="preserve"> University, and for the University to review and approve such application</w:t>
      </w:r>
      <w:r w:rsidRPr="00C775BB">
        <w:rPr>
          <w:noProof/>
        </w:rPr>
        <w:t>.</w:t>
      </w:r>
      <w:r w:rsidRPr="00C775BB" w:rsidR="001B1002">
        <w:rPr>
          <w:noProof/>
        </w:rPr>
        <w:t xml:space="preserve"> </w:t>
      </w:r>
      <w:r w:rsidRPr="00C775BB" w:rsidR="00EE2FB1">
        <w:rPr>
          <w:noProof/>
        </w:rPr>
        <w:t>The Health Research Authority</w:t>
      </w:r>
      <w:r w:rsidRPr="00C775BB" w:rsidR="000C37D1">
        <w:rPr>
          <w:noProof/>
        </w:rPr>
        <w:t xml:space="preserve"> (HRA)</w:t>
      </w:r>
      <w:r w:rsidRPr="00C775BB" w:rsidR="00EE2FB1">
        <w:rPr>
          <w:noProof/>
        </w:rPr>
        <w:t xml:space="preserve"> oversee research ethics and governance for research with NHS patietns and staff. </w:t>
      </w:r>
    </w:p>
    <w:p w:rsidR="002D0199" w:rsidP="00510904" w:rsidRDefault="00D3476D" w14:paraId="289AEB29" w14:textId="3423D4A7">
      <w:pPr>
        <w:rPr>
          <w:noProof/>
        </w:rPr>
      </w:pPr>
      <w:r w:rsidRPr="00C775BB">
        <w:rPr>
          <w:noProof/>
        </w:rPr>
        <w:t>Researchers consdi</w:t>
      </w:r>
      <w:r w:rsidR="00A1184A">
        <w:rPr>
          <w:noProof/>
        </w:rPr>
        <w:t>d</w:t>
      </w:r>
      <w:r w:rsidRPr="00C775BB">
        <w:rPr>
          <w:noProof/>
        </w:rPr>
        <w:t>er</w:t>
      </w:r>
      <w:r w:rsidR="00A1184A">
        <w:rPr>
          <w:noProof/>
        </w:rPr>
        <w:t>i</w:t>
      </w:r>
      <w:r w:rsidRPr="00C775BB">
        <w:rPr>
          <w:noProof/>
        </w:rPr>
        <w:t xml:space="preserve">ng research with the NHS should familiarise themselves with </w:t>
      </w:r>
      <w:r w:rsidRPr="00C775BB" w:rsidR="00D24433">
        <w:rPr>
          <w:noProof/>
        </w:rPr>
        <w:t xml:space="preserve">the HRA decision tools that will help establish if the study requires </w:t>
      </w:r>
      <w:r w:rsidRPr="00C775BB" w:rsidR="00833DE0">
        <w:rPr>
          <w:noProof/>
        </w:rPr>
        <w:t xml:space="preserve">NHS Reasrch Ethics Committee (REC) </w:t>
      </w:r>
      <w:r w:rsidRPr="00C775BB" w:rsidR="000C37D1">
        <w:rPr>
          <w:noProof/>
        </w:rPr>
        <w:t xml:space="preserve">approval: </w:t>
      </w:r>
      <w:hyperlink w:history="1" r:id="rId11">
        <w:r w:rsidRPr="00C775BB" w:rsidR="000C37D1">
          <w:rPr>
            <w:rStyle w:val="Hyperlink"/>
            <w:noProof/>
          </w:rPr>
          <w:t>https://www.hra.nhs.uk/approvals-amendments/what-approvals-do-i-need/</w:t>
        </w:r>
      </w:hyperlink>
      <w:r w:rsidRPr="00C775BB" w:rsidR="000C37D1">
        <w:rPr>
          <w:noProof/>
        </w:rPr>
        <w:t xml:space="preserve">. Note that all studies recruiting </w:t>
      </w:r>
      <w:r w:rsidRPr="00C775BB" w:rsidR="000C37D1">
        <w:rPr>
          <w:noProof/>
          <w:u w:val="single"/>
        </w:rPr>
        <w:t xml:space="preserve">staff </w:t>
      </w:r>
      <w:r w:rsidRPr="00C775BB" w:rsidR="00833DE0">
        <w:rPr>
          <w:noProof/>
          <w:u w:val="single"/>
        </w:rPr>
        <w:t>and/</w:t>
      </w:r>
      <w:r w:rsidRPr="00C775BB" w:rsidR="000C37D1">
        <w:rPr>
          <w:noProof/>
          <w:u w:val="single"/>
        </w:rPr>
        <w:t>or patients</w:t>
      </w:r>
      <w:r w:rsidRPr="00C775BB" w:rsidR="000C37D1">
        <w:rPr>
          <w:noProof/>
        </w:rPr>
        <w:t xml:space="preserve"> via the NHS will require HRA approval</w:t>
      </w:r>
      <w:r w:rsidRPr="00C775BB" w:rsidR="00833DE0">
        <w:rPr>
          <w:noProof/>
        </w:rPr>
        <w:t>. If the study recruits patients, NH</w:t>
      </w:r>
      <w:r w:rsidR="008643CB">
        <w:rPr>
          <w:noProof/>
        </w:rPr>
        <w:t>S</w:t>
      </w:r>
      <w:r w:rsidRPr="00C775BB" w:rsidR="00833DE0">
        <w:rPr>
          <w:noProof/>
        </w:rPr>
        <w:t xml:space="preserve"> REC approval will be required and this is managed via the HRA approval process. </w:t>
      </w:r>
      <w:r w:rsidRPr="00C775BB" w:rsidR="00764501">
        <w:rPr>
          <w:noProof/>
        </w:rPr>
        <w:t xml:space="preserve">Applications for HRA approval are made via the </w:t>
      </w:r>
      <w:hyperlink w:history="1" r:id="rId12">
        <w:r w:rsidRPr="00C775BB" w:rsidR="00764501">
          <w:rPr>
            <w:rStyle w:val="Hyperlink"/>
            <w:noProof/>
          </w:rPr>
          <w:t>IRAS system</w:t>
        </w:r>
      </w:hyperlink>
      <w:r w:rsidRPr="00C775BB" w:rsidR="00764501">
        <w:rPr>
          <w:noProof/>
        </w:rPr>
        <w:t xml:space="preserve">. </w:t>
      </w:r>
      <w:r w:rsidRPr="00C775BB" w:rsidR="00471637">
        <w:rPr>
          <w:noProof/>
        </w:rPr>
        <w:t xml:space="preserve">Both IRAS and HRA website contain a wealth of useful guidance. </w:t>
      </w:r>
    </w:p>
    <w:p w:rsidRPr="00C775BB" w:rsidR="00510904" w:rsidP="005B7977" w:rsidRDefault="00510904" w14:paraId="40EA4EAD" w14:textId="3388AEA4">
      <w:pPr>
        <w:pStyle w:val="ListParagraph"/>
        <w:numPr>
          <w:ilvl w:val="0"/>
          <w:numId w:val="12"/>
        </w:numPr>
        <w:rPr>
          <w:b/>
          <w:bCs/>
          <w:noProof/>
        </w:rPr>
      </w:pPr>
      <w:r w:rsidRPr="00C775BB">
        <w:rPr>
          <w:b/>
          <w:bCs/>
          <w:noProof/>
        </w:rPr>
        <w:t>Scope</w:t>
      </w:r>
    </w:p>
    <w:p w:rsidRPr="00C775BB" w:rsidR="00510904" w:rsidP="00510904" w:rsidRDefault="00510904" w14:paraId="77D91B2F" w14:textId="3DA0DB57">
      <w:pPr>
        <w:rPr>
          <w:noProof/>
        </w:rPr>
      </w:pPr>
      <w:r w:rsidRPr="00C775BB">
        <w:rPr>
          <w:noProof/>
        </w:rPr>
        <w:t>This SOP applies to all staff</w:t>
      </w:r>
      <w:r w:rsidRPr="00C775BB" w:rsidR="005E5BED">
        <w:rPr>
          <w:noProof/>
        </w:rPr>
        <w:t>,</w:t>
      </w:r>
      <w:r w:rsidRPr="00C775BB" w:rsidR="000F0BAC">
        <w:rPr>
          <w:noProof/>
        </w:rPr>
        <w:t xml:space="preserve"> and</w:t>
      </w:r>
      <w:r w:rsidRPr="00C775BB" w:rsidR="005E5BED">
        <w:rPr>
          <w:noProof/>
        </w:rPr>
        <w:t xml:space="preserve"> students</w:t>
      </w:r>
      <w:r w:rsidRPr="00C775BB" w:rsidR="000F0BAC">
        <w:rPr>
          <w:noProof/>
        </w:rPr>
        <w:t xml:space="preserve"> </w:t>
      </w:r>
      <w:r w:rsidRPr="00C775BB" w:rsidR="005E5BED">
        <w:rPr>
          <w:noProof/>
        </w:rPr>
        <w:t xml:space="preserve">where relevant, who </w:t>
      </w:r>
      <w:r w:rsidRPr="00C775BB">
        <w:rPr>
          <w:noProof/>
        </w:rPr>
        <w:t xml:space="preserve">request </w:t>
      </w:r>
      <w:r w:rsidRPr="00C775BB" w:rsidR="005E5BED">
        <w:rPr>
          <w:noProof/>
        </w:rPr>
        <w:t xml:space="preserve">DMU </w:t>
      </w:r>
      <w:r w:rsidRPr="00C775BB">
        <w:rPr>
          <w:noProof/>
        </w:rPr>
        <w:t xml:space="preserve">act as Sponsor for research </w:t>
      </w:r>
      <w:r w:rsidRPr="00C775BB" w:rsidR="005E5BED">
        <w:rPr>
          <w:noProof/>
        </w:rPr>
        <w:t xml:space="preserve">in accordance with the </w:t>
      </w:r>
      <w:hyperlink w:history="1" r:id="rId13">
        <w:r w:rsidRPr="00C775BB" w:rsidR="0031574F">
          <w:rPr>
            <w:rStyle w:val="Hyperlink"/>
            <w:noProof/>
          </w:rPr>
          <w:t>UK Policy Framework for Health and Social Care Research</w:t>
        </w:r>
      </w:hyperlink>
      <w:r w:rsidRPr="00C775BB" w:rsidR="003049D7">
        <w:rPr>
          <w:noProof/>
        </w:rPr>
        <w:t xml:space="preserve"> </w:t>
      </w:r>
      <w:r w:rsidRPr="00C775BB" w:rsidR="00004261">
        <w:rPr>
          <w:noProof/>
        </w:rPr>
        <w:t xml:space="preserve">, and to research ethics and governance staff </w:t>
      </w:r>
      <w:r w:rsidRPr="00C775BB" w:rsidR="00E021E2">
        <w:rPr>
          <w:noProof/>
        </w:rPr>
        <w:t xml:space="preserve">invovled in the review and approval of such applications. </w:t>
      </w:r>
    </w:p>
    <w:p w:rsidRPr="00C775BB" w:rsidR="00FC6C2B" w:rsidP="00510904" w:rsidRDefault="00510904" w14:paraId="7B0EA32A" w14:textId="7D69E69F">
      <w:pPr>
        <w:rPr>
          <w:noProof/>
        </w:rPr>
      </w:pPr>
      <w:r w:rsidRPr="00C775BB">
        <w:rPr>
          <w:noProof/>
        </w:rPr>
        <w:t>The Sponsor Approval Process includes but is not limited to:</w:t>
      </w:r>
    </w:p>
    <w:p w:rsidRPr="00C775BB" w:rsidR="00FC6C2B" w:rsidP="00FC6C2B" w:rsidRDefault="003049D7" w14:paraId="54802E4D" w14:textId="5DA77047">
      <w:pPr>
        <w:pStyle w:val="ListParagraph"/>
        <w:numPr>
          <w:ilvl w:val="0"/>
          <w:numId w:val="3"/>
        </w:numPr>
        <w:rPr>
          <w:noProof/>
        </w:rPr>
      </w:pPr>
      <w:r w:rsidRPr="00C775BB">
        <w:rPr>
          <w:noProof/>
        </w:rPr>
        <w:t>Ensuring DMU can meet the requirements of the Policy to act as ‘sponsor’</w:t>
      </w:r>
      <w:r w:rsidR="000D3973">
        <w:rPr>
          <w:noProof/>
        </w:rPr>
        <w:t xml:space="preserve"> (</w:t>
      </w:r>
      <w:r w:rsidR="00E80345">
        <w:rPr>
          <w:noProof/>
        </w:rPr>
        <w:fldChar w:fldCharType="begin"/>
      </w:r>
      <w:r w:rsidR="00E80345">
        <w:rPr>
          <w:noProof/>
        </w:rPr>
        <w:instrText xml:space="preserve"> REF _Ref71119450 \h </w:instrText>
      </w:r>
      <w:r w:rsidR="00E80345">
        <w:rPr>
          <w:noProof/>
        </w:rPr>
      </w:r>
      <w:r w:rsidR="00E80345">
        <w:rPr>
          <w:noProof/>
        </w:rPr>
        <w:fldChar w:fldCharType="separate"/>
      </w:r>
      <w:r w:rsidR="00E80345">
        <w:rPr>
          <w:noProof/>
        </w:rPr>
        <w:t>Appendix 1:</w:t>
      </w:r>
      <w:r w:rsidRPr="002866BB" w:rsidR="00E80345">
        <w:t xml:space="preserve"> </w:t>
      </w:r>
      <w:r w:rsidRPr="00F71FA9" w:rsidR="00E80345">
        <w:t>Requirement of Sponsors</w:t>
      </w:r>
      <w:r w:rsidR="00E80345">
        <w:rPr>
          <w:noProof/>
        </w:rPr>
        <w:fldChar w:fldCharType="end"/>
      </w:r>
      <w:r w:rsidR="000D3973">
        <w:rPr>
          <w:noProof/>
        </w:rPr>
        <w:t>)</w:t>
      </w:r>
      <w:r w:rsidRPr="00C775BB">
        <w:rPr>
          <w:noProof/>
        </w:rPr>
        <w:t xml:space="preserve">. </w:t>
      </w:r>
    </w:p>
    <w:p w:rsidRPr="00C775BB" w:rsidR="003049D7" w:rsidP="00510904" w:rsidRDefault="00FC6C2B" w14:paraId="032E6705" w14:textId="7C3D6DC6">
      <w:pPr>
        <w:pStyle w:val="ListParagraph"/>
        <w:numPr>
          <w:ilvl w:val="0"/>
          <w:numId w:val="3"/>
        </w:numPr>
        <w:rPr>
          <w:noProof/>
        </w:rPr>
      </w:pPr>
      <w:r w:rsidRPr="00C775BB">
        <w:rPr>
          <w:noProof/>
        </w:rPr>
        <w:t>I</w:t>
      </w:r>
      <w:r w:rsidRPr="00C775BB" w:rsidR="00510904">
        <w:rPr>
          <w:noProof/>
        </w:rPr>
        <w:t>dentifying appropriate actions required to mitigate any identified risks</w:t>
      </w:r>
    </w:p>
    <w:p w:rsidRPr="00C775BB" w:rsidR="003049D7" w:rsidP="00510904" w:rsidRDefault="00FC6C2B" w14:paraId="1621F243" w14:textId="4620BA20">
      <w:pPr>
        <w:pStyle w:val="ListParagraph"/>
        <w:numPr>
          <w:ilvl w:val="0"/>
          <w:numId w:val="3"/>
        </w:numPr>
        <w:rPr>
          <w:noProof/>
        </w:rPr>
      </w:pPr>
      <w:r w:rsidRPr="00C775BB">
        <w:rPr>
          <w:noProof/>
        </w:rPr>
        <w:t>R</w:t>
      </w:r>
      <w:r w:rsidRPr="00C775BB" w:rsidR="00510904">
        <w:rPr>
          <w:noProof/>
        </w:rPr>
        <w:t>eceiving confirmation that all necessary approvals and permissions from relevant authorities are in place for each site</w:t>
      </w:r>
    </w:p>
    <w:p w:rsidR="0084525A" w:rsidP="00510904" w:rsidRDefault="004449C5" w14:paraId="1F3666BC" w14:textId="6D96A375">
      <w:pPr>
        <w:pStyle w:val="ListParagraph"/>
        <w:numPr>
          <w:ilvl w:val="0"/>
          <w:numId w:val="3"/>
        </w:numPr>
        <w:rPr>
          <w:noProof/>
        </w:rPr>
      </w:pPr>
      <w:r>
        <w:rPr>
          <w:noProof/>
        </w:rPr>
        <mc:AlternateContent>
          <mc:Choice Requires="wps">
            <w:drawing>
              <wp:anchor distT="45720" distB="45720" distL="114300" distR="114300" simplePos="0" relativeHeight="251665408" behindDoc="0" locked="0" layoutInCell="1" allowOverlap="1" wp14:editId="76E97376" wp14:anchorId="4724D352">
                <wp:simplePos x="0" y="0"/>
                <wp:positionH relativeFrom="column">
                  <wp:posOffset>198313</wp:posOffset>
                </wp:positionH>
                <wp:positionV relativeFrom="paragraph">
                  <wp:posOffset>586630</wp:posOffset>
                </wp:positionV>
                <wp:extent cx="5342890" cy="1828800"/>
                <wp:effectExtent l="0" t="0" r="1016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2890" cy="182880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Pr="00D32114" w:rsidR="002011C8" w:rsidP="002011C8" w:rsidRDefault="002011C8" w14:paraId="19780A41" w14:textId="26EB8A2A">
                            <w:pPr>
                              <w:rPr>
                                <w:noProof/>
                              </w:rPr>
                            </w:pPr>
                            <w:r w:rsidRPr="002011C8">
                              <w:rPr>
                                <w:b/>
                                <w:bCs/>
                                <w:noProof/>
                                <w:u w:val="single"/>
                              </w:rPr>
                              <w:t>Important:</w:t>
                            </w:r>
                            <w:r>
                              <w:rPr>
                                <w:noProof/>
                              </w:rPr>
                              <w:t xml:space="preserve"> Studies that fall under the following catego</w:t>
                            </w:r>
                            <w:r w:rsidR="00393C4A">
                              <w:rPr>
                                <w:noProof/>
                              </w:rPr>
                              <w:t>ries</w:t>
                            </w:r>
                            <w:r>
                              <w:rPr>
                                <w:noProof/>
                              </w:rPr>
                              <w:t xml:space="preserve"> are subject to further </w:t>
                            </w:r>
                            <w:r w:rsidR="004775D5">
                              <w:rPr>
                                <w:noProof/>
                              </w:rPr>
                              <w:t>legal</w:t>
                            </w:r>
                            <w:r>
                              <w:rPr>
                                <w:noProof/>
                              </w:rPr>
                              <w:t xml:space="preserve"> </w:t>
                            </w:r>
                            <w:r w:rsidRPr="00D32114">
                              <w:rPr>
                                <w:noProof/>
                              </w:rPr>
                              <w:t xml:space="preserve">requirements </w:t>
                            </w:r>
                            <w:r w:rsidR="00393C4A">
                              <w:rPr>
                                <w:noProof/>
                              </w:rPr>
                              <w:t>for which</w:t>
                            </w:r>
                            <w:r w:rsidRPr="00D32114">
                              <w:rPr>
                                <w:noProof/>
                              </w:rPr>
                              <w:t xml:space="preserve"> DMU  </w:t>
                            </w:r>
                            <w:r w:rsidRPr="004775D5" w:rsidR="004775D5">
                              <w:rPr>
                                <w:b/>
                                <w:bCs/>
                                <w:noProof/>
                                <w:u w:val="single"/>
                              </w:rPr>
                              <w:t xml:space="preserve">CAN </w:t>
                            </w:r>
                            <w:r w:rsidRPr="004775D5">
                              <w:rPr>
                                <w:b/>
                                <w:bCs/>
                                <w:noProof/>
                                <w:u w:val="single"/>
                              </w:rPr>
                              <w:t>NOT</w:t>
                            </w:r>
                            <w:r w:rsidRPr="00D32114">
                              <w:rPr>
                                <w:noProof/>
                              </w:rPr>
                              <w:t xml:space="preserve"> act as sponsor:</w:t>
                            </w:r>
                          </w:p>
                          <w:p w:rsidRPr="00D32114" w:rsidR="002011C8" w:rsidP="002011C8" w:rsidRDefault="002011C8" w14:paraId="2D2E19FC" w14:textId="77777777">
                            <w:pPr>
                              <w:pStyle w:val="ListParagraph"/>
                              <w:numPr>
                                <w:ilvl w:val="0"/>
                                <w:numId w:val="21"/>
                              </w:numPr>
                            </w:pPr>
                            <w:r w:rsidRPr="00D32114">
                              <w:t xml:space="preserve">Clinical trial of an investigational medicinal product </w:t>
                            </w:r>
                          </w:p>
                          <w:p w:rsidRPr="00D32114" w:rsidR="002011C8" w:rsidP="002011C8" w:rsidRDefault="002011C8" w14:paraId="5CA79F21" w14:textId="77777777">
                            <w:pPr>
                              <w:pStyle w:val="ListParagraph"/>
                              <w:numPr>
                                <w:ilvl w:val="0"/>
                                <w:numId w:val="21"/>
                              </w:numPr>
                            </w:pPr>
                            <w:r w:rsidRPr="00D32114">
                              <w:t xml:space="preserve">Clinical investigation or other study of a medical device </w:t>
                            </w:r>
                          </w:p>
                          <w:p w:rsidRPr="00D32114" w:rsidR="002011C8" w:rsidP="002011C8" w:rsidRDefault="002011C8" w14:paraId="259092E0" w14:textId="77777777">
                            <w:pPr>
                              <w:pStyle w:val="ListParagraph"/>
                              <w:numPr>
                                <w:ilvl w:val="0"/>
                                <w:numId w:val="21"/>
                              </w:numPr>
                            </w:pPr>
                            <w:r w:rsidRPr="00D32114">
                              <w:t xml:space="preserve">Combined trial of an investigational medicinal product and an investigational medical device </w:t>
                            </w:r>
                          </w:p>
                          <w:p w:rsidR="002011C8" w:rsidP="002011C8" w:rsidRDefault="002011C8" w14:paraId="365F65B4" w14:textId="77777777">
                            <w:pPr>
                              <w:rPr>
                                <w:noProof/>
                              </w:rPr>
                            </w:pPr>
                            <w:r>
                              <w:rPr>
                                <w:noProof/>
                              </w:rPr>
                              <w:t xml:space="preserve">Anyone wishing to undertake any of the above studies will need to source sponsorhip from a commercial provider. </w:t>
                            </w:r>
                          </w:p>
                          <w:p w:rsidR="002011C8" w:rsidRDefault="002011C8" w14:paraId="4B317114" w14:textId="5E392FB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4724D352">
                <v:stroke joinstyle="miter"/>
                <v:path gradientshapeok="t" o:connecttype="rect"/>
              </v:shapetype>
              <v:shape id="Text Box 2" style="position:absolute;left:0;text-align:left;margin-left:15.6pt;margin-top:46.2pt;width:420.7pt;height:2in;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fillcolor="white [3201]" strokecolor="#ed7d31 [3205]"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">
                <v:textbox>
                  <w:txbxContent>
                    <w:p w:rsidRPr="00D32114" w:rsidR="002011C8" w:rsidP="002011C8" w:rsidRDefault="002011C8" w14:paraId="19780A41" w14:textId="26EB8A2A">
                      <w:pPr>
                        <w:rPr>
                          <w:noProof/>
                        </w:rPr>
                      </w:pPr>
                      <w:r w:rsidRPr="002011C8">
                        <w:rPr>
                          <w:b/>
                          <w:bCs/>
                          <w:noProof/>
                          <w:u w:val="single"/>
                        </w:rPr>
                        <w:t>Important:</w:t>
                      </w:r>
                      <w:r>
                        <w:rPr>
                          <w:noProof/>
                        </w:rPr>
                        <w:t xml:space="preserve"> Studies that fall under the following catego</w:t>
                      </w:r>
                      <w:r w:rsidR="00393C4A">
                        <w:rPr>
                          <w:noProof/>
                        </w:rPr>
                        <w:t>ries</w:t>
                      </w:r>
                      <w:r>
                        <w:rPr>
                          <w:noProof/>
                        </w:rPr>
                        <w:t xml:space="preserve"> are subject to further </w:t>
                      </w:r>
                      <w:r w:rsidR="004775D5">
                        <w:rPr>
                          <w:noProof/>
                        </w:rPr>
                        <w:t>legal</w:t>
                      </w:r>
                      <w:r>
                        <w:rPr>
                          <w:noProof/>
                        </w:rPr>
                        <w:t xml:space="preserve"> </w:t>
                      </w:r>
                      <w:r w:rsidRPr="00D32114">
                        <w:rPr>
                          <w:noProof/>
                        </w:rPr>
                        <w:t xml:space="preserve">requirements </w:t>
                      </w:r>
                      <w:r w:rsidR="00393C4A">
                        <w:rPr>
                          <w:noProof/>
                        </w:rPr>
                        <w:t>for which</w:t>
                      </w:r>
                      <w:r w:rsidRPr="00D32114">
                        <w:rPr>
                          <w:noProof/>
                        </w:rPr>
                        <w:t xml:space="preserve"> DMU  </w:t>
                      </w:r>
                      <w:r w:rsidRPr="004775D5" w:rsidR="004775D5">
                        <w:rPr>
                          <w:b/>
                          <w:bCs/>
                          <w:noProof/>
                          <w:u w:val="single"/>
                        </w:rPr>
                        <w:t xml:space="preserve">CAN </w:t>
                      </w:r>
                      <w:r w:rsidRPr="004775D5">
                        <w:rPr>
                          <w:b/>
                          <w:bCs/>
                          <w:noProof/>
                          <w:u w:val="single"/>
                        </w:rPr>
                        <w:t>NOT</w:t>
                      </w:r>
                      <w:r w:rsidRPr="00D32114">
                        <w:rPr>
                          <w:noProof/>
                        </w:rPr>
                        <w:t xml:space="preserve"> act as sponsor:</w:t>
                      </w:r>
                    </w:p>
                    <w:p w:rsidRPr="00D32114" w:rsidR="002011C8" w:rsidP="002011C8" w:rsidRDefault="002011C8" w14:paraId="2D2E19FC" w14:textId="77777777">
                      <w:pPr>
                        <w:pStyle w:val="ListParagraph"/>
                        <w:numPr>
                          <w:ilvl w:val="0"/>
                          <w:numId w:val="21"/>
                        </w:numPr>
                      </w:pPr>
                      <w:r w:rsidRPr="00D32114">
                        <w:t xml:space="preserve">Clinical trial of an investigational medicinal product </w:t>
                      </w:r>
                    </w:p>
                    <w:p w:rsidRPr="00D32114" w:rsidR="002011C8" w:rsidP="002011C8" w:rsidRDefault="002011C8" w14:paraId="5CA79F21" w14:textId="77777777">
                      <w:pPr>
                        <w:pStyle w:val="ListParagraph"/>
                        <w:numPr>
                          <w:ilvl w:val="0"/>
                          <w:numId w:val="21"/>
                        </w:numPr>
                      </w:pPr>
                      <w:r w:rsidRPr="00D32114">
                        <w:t xml:space="preserve">Clinical investigation or other study of a medical device </w:t>
                      </w:r>
                    </w:p>
                    <w:p w:rsidRPr="00D32114" w:rsidR="002011C8" w:rsidP="002011C8" w:rsidRDefault="002011C8" w14:paraId="259092E0" w14:textId="77777777">
                      <w:pPr>
                        <w:pStyle w:val="ListParagraph"/>
                        <w:numPr>
                          <w:ilvl w:val="0"/>
                          <w:numId w:val="21"/>
                        </w:numPr>
                      </w:pPr>
                      <w:r w:rsidRPr="00D32114">
                        <w:t xml:space="preserve">Combined trial of an investigational medicinal product and an investigational medical device </w:t>
                      </w:r>
                    </w:p>
                    <w:p w:rsidR="002011C8" w:rsidP="002011C8" w:rsidRDefault="002011C8" w14:paraId="365F65B4" w14:textId="77777777">
                      <w:pPr>
                        <w:rPr>
                          <w:noProof/>
                        </w:rPr>
                      </w:pPr>
                      <w:r>
                        <w:rPr>
                          <w:noProof/>
                        </w:rPr>
                        <w:t xml:space="preserve">Anyone wishing to undertake any of the above studies will need to source sponsorhip from a commercial provider. </w:t>
                      </w:r>
                    </w:p>
                    <w:p w:rsidR="002011C8" w:rsidRDefault="002011C8" w14:paraId="4B317114" w14:textId="5E392FB1"/>
                  </w:txbxContent>
                </v:textbox>
                <w10:wrap type="square"/>
              </v:shape>
            </w:pict>
          </mc:Fallback>
        </mc:AlternateContent>
      </w:r>
      <w:r w:rsidRPr="00C775BB" w:rsidR="00FC6C2B">
        <w:rPr>
          <w:noProof/>
        </w:rPr>
        <w:t>H</w:t>
      </w:r>
      <w:r w:rsidRPr="00C775BB" w:rsidR="00510904">
        <w:rPr>
          <w:noProof/>
        </w:rPr>
        <w:t>as received satisfactory confirmation that the research can be delivered in accordance with the approved protocol / contracts and study documentation</w:t>
      </w:r>
    </w:p>
    <w:p w:rsidR="00C526BE" w:rsidP="00C526BE" w:rsidRDefault="00C526BE" w14:paraId="719C682D" w14:textId="1D840A94">
      <w:pPr>
        <w:pStyle w:val="ListParagraph"/>
        <w:rPr>
          <w:noProof/>
        </w:rPr>
      </w:pPr>
    </w:p>
    <w:p w:rsidR="004449C5" w:rsidP="00C526BE" w:rsidRDefault="004449C5" w14:paraId="7909AF0F" w14:textId="1D60C6D0">
      <w:pPr>
        <w:pStyle w:val="ListParagraph"/>
        <w:rPr>
          <w:noProof/>
        </w:rPr>
      </w:pPr>
    </w:p>
    <w:p w:rsidRPr="00C775BB" w:rsidR="00634FCA" w:rsidP="00275195" w:rsidRDefault="00634FCA" w14:paraId="704085C1" w14:textId="083E1CBF">
      <w:pPr>
        <w:pStyle w:val="ListParagraph"/>
        <w:numPr>
          <w:ilvl w:val="0"/>
          <w:numId w:val="12"/>
        </w:numPr>
        <w:rPr>
          <w:noProof/>
        </w:rPr>
      </w:pPr>
      <w:r w:rsidRPr="00C775BB">
        <w:rPr>
          <w:b/>
          <w:bCs/>
          <w:noProof/>
        </w:rPr>
        <w:t>Applicaton Proce</w:t>
      </w:r>
      <w:r w:rsidRPr="00C775BB" w:rsidR="002B7AAB">
        <w:rPr>
          <w:b/>
          <w:bCs/>
          <w:noProof/>
        </w:rPr>
        <w:t>ss</w:t>
      </w:r>
    </w:p>
    <w:p w:rsidRPr="00C775BB" w:rsidR="00425E61" w:rsidP="00EB39C6" w:rsidRDefault="00E80345" w14:paraId="7A990CDE" w14:textId="1AD968A7">
      <w:pPr>
        <w:rPr>
          <w:noProof/>
        </w:rPr>
      </w:pPr>
      <w:r>
        <w:rPr>
          <w:noProof/>
        </w:rPr>
        <w:t xml:space="preserve">A summary of the process can be </w:t>
      </w:r>
      <w:r w:rsidR="007136CD">
        <w:rPr>
          <w:noProof/>
        </w:rPr>
        <w:t xml:space="preserve">found in </w:t>
      </w:r>
      <w:r w:rsidR="007136CD">
        <w:rPr>
          <w:noProof/>
        </w:rPr>
        <w:fldChar w:fldCharType="begin"/>
      </w:r>
      <w:r w:rsidR="007136CD">
        <w:rPr>
          <w:noProof/>
        </w:rPr>
        <w:instrText xml:space="preserve"> REF _Ref71119496 \h </w:instrText>
      </w:r>
      <w:r w:rsidR="007136CD">
        <w:rPr>
          <w:noProof/>
        </w:rPr>
      </w:r>
      <w:r w:rsidR="007136CD">
        <w:rPr>
          <w:noProof/>
        </w:rPr>
        <w:fldChar w:fldCharType="separate"/>
      </w:r>
      <w:r w:rsidRPr="00C775BB" w:rsidR="007136CD">
        <w:rPr>
          <w:noProof/>
        </w:rPr>
        <w:t xml:space="preserve"> </w:t>
      </w:r>
      <w:r w:rsidRPr="00C775BB" w:rsidR="007136CD">
        <w:t>A</w:t>
      </w:r>
      <w:r w:rsidR="007136CD">
        <w:t>ppendix</w:t>
      </w:r>
      <w:r w:rsidRPr="00C775BB" w:rsidR="007136CD">
        <w:t xml:space="preserve"> </w:t>
      </w:r>
      <w:r w:rsidR="007136CD">
        <w:t>2</w:t>
      </w:r>
      <w:r w:rsidRPr="00C775BB" w:rsidR="007136CD">
        <w:t>: Pre-Submission Phase</w:t>
      </w:r>
      <w:r w:rsidR="007136CD">
        <w:rPr>
          <w:noProof/>
        </w:rPr>
        <w:fldChar w:fldCharType="end"/>
      </w:r>
      <w:r w:rsidR="007136CD">
        <w:rPr>
          <w:noProof/>
        </w:rPr>
        <w:t xml:space="preserve"> and </w:t>
      </w:r>
      <w:r w:rsidR="009874B2">
        <w:rPr>
          <w:noProof/>
        </w:rPr>
        <w:t xml:space="preserve">Appendix 3: Post-Submission Phase. </w:t>
      </w:r>
      <w:r w:rsidR="007136CD">
        <w:rPr>
          <w:noProof/>
        </w:rPr>
        <w:t xml:space="preserve"> </w:t>
      </w:r>
      <w:r w:rsidRPr="00C775BB" w:rsidR="00464BEF">
        <w:rPr>
          <w:noProof/>
        </w:rPr>
        <w:t xml:space="preserve">Researchers </w:t>
      </w:r>
      <w:r w:rsidRPr="00C775BB" w:rsidR="00D5660C">
        <w:rPr>
          <w:noProof/>
        </w:rPr>
        <w:t xml:space="preserve">should </w:t>
      </w:r>
      <w:r w:rsidRPr="00C775BB" w:rsidR="00464BEF">
        <w:rPr>
          <w:noProof/>
        </w:rPr>
        <w:t xml:space="preserve">discuss potential </w:t>
      </w:r>
      <w:r w:rsidRPr="00C775BB" w:rsidR="00D5660C">
        <w:rPr>
          <w:noProof/>
        </w:rPr>
        <w:t>projects</w:t>
      </w:r>
      <w:r w:rsidRPr="00C775BB" w:rsidR="00464BEF">
        <w:rPr>
          <w:noProof/>
        </w:rPr>
        <w:t xml:space="preserve"> invo</w:t>
      </w:r>
      <w:r w:rsidRPr="00C775BB" w:rsidR="0081200D">
        <w:rPr>
          <w:noProof/>
        </w:rPr>
        <w:t>l</w:t>
      </w:r>
      <w:r w:rsidRPr="00C775BB" w:rsidR="00464BEF">
        <w:rPr>
          <w:noProof/>
        </w:rPr>
        <w:t>v</w:t>
      </w:r>
      <w:r w:rsidRPr="00C775BB" w:rsidR="0004576F">
        <w:rPr>
          <w:noProof/>
        </w:rPr>
        <w:t>e</w:t>
      </w:r>
      <w:r w:rsidRPr="00C775BB" w:rsidR="00464BEF">
        <w:rPr>
          <w:noProof/>
        </w:rPr>
        <w:t>ing NHS patients or staff a</w:t>
      </w:r>
      <w:r w:rsidRPr="00C775BB" w:rsidR="00B12EE3">
        <w:rPr>
          <w:noProof/>
        </w:rPr>
        <w:t>t the earliest possible time</w:t>
      </w:r>
      <w:r w:rsidRPr="00C775BB" w:rsidR="00D5660C">
        <w:rPr>
          <w:noProof/>
        </w:rPr>
        <w:t xml:space="preserve"> with their Faculty Head of Research Ethics / </w:t>
      </w:r>
      <w:r w:rsidRPr="00C775BB" w:rsidR="00425E61">
        <w:rPr>
          <w:noProof/>
        </w:rPr>
        <w:t xml:space="preserve">Research </w:t>
      </w:r>
      <w:r w:rsidRPr="00C775BB" w:rsidR="00D5660C">
        <w:rPr>
          <w:noProof/>
        </w:rPr>
        <w:t xml:space="preserve">Governance Office. </w:t>
      </w:r>
      <w:r w:rsidRPr="00C775BB" w:rsidR="00B12EE3">
        <w:rPr>
          <w:noProof/>
        </w:rPr>
        <w:t xml:space="preserve"> </w:t>
      </w:r>
    </w:p>
    <w:p w:rsidRPr="00C775BB" w:rsidR="00464BEF" w:rsidP="00EB39C6" w:rsidRDefault="004E3A7A" w14:paraId="1EEAA439" w14:textId="7D2B942C">
      <w:pPr>
        <w:rPr>
          <w:noProof/>
        </w:rPr>
      </w:pPr>
      <w:r w:rsidRPr="00C775BB">
        <w:rPr>
          <w:noProof/>
        </w:rPr>
        <w:t xml:space="preserve">Where </w:t>
      </w:r>
      <w:r w:rsidRPr="00C775BB" w:rsidR="00043BAD">
        <w:rPr>
          <w:noProof/>
        </w:rPr>
        <w:t>a project</w:t>
      </w:r>
      <w:r w:rsidRPr="00C775BB">
        <w:rPr>
          <w:noProof/>
        </w:rPr>
        <w:t xml:space="preserve"> falls outside o</w:t>
      </w:r>
      <w:r w:rsidRPr="00C775BB" w:rsidR="00043BAD">
        <w:rPr>
          <w:noProof/>
        </w:rPr>
        <w:t>f</w:t>
      </w:r>
      <w:r w:rsidRPr="00C775BB">
        <w:rPr>
          <w:noProof/>
        </w:rPr>
        <w:t xml:space="preserve"> the portfolio </w:t>
      </w:r>
      <w:r w:rsidRPr="00C775BB" w:rsidR="00043BAD">
        <w:rPr>
          <w:noProof/>
        </w:rPr>
        <w:t>of research that DMU is able to sponsor</w:t>
      </w:r>
      <w:r w:rsidRPr="00C775BB" w:rsidR="00CB33AE">
        <w:rPr>
          <w:noProof/>
        </w:rPr>
        <w:t xml:space="preserve"> (for example Clinical Trials of Investigational Medicianl Products, CTIMPs)</w:t>
      </w:r>
      <w:r w:rsidRPr="00C775BB" w:rsidR="00043BAD">
        <w:rPr>
          <w:noProof/>
        </w:rPr>
        <w:t xml:space="preserve">, researchers may need to </w:t>
      </w:r>
      <w:r w:rsidRPr="00C775BB" w:rsidR="0082046B">
        <w:rPr>
          <w:noProof/>
        </w:rPr>
        <w:t xml:space="preserve">find altnerative arrangements for sponsorhip which may incur additional costs to the research project. </w:t>
      </w:r>
    </w:p>
    <w:p w:rsidR="006200E5" w:rsidP="00EB39C6" w:rsidRDefault="0025527C" w14:paraId="2DAF7FD8" w14:textId="5455F5D5">
      <w:pPr>
        <w:rPr>
          <w:noProof/>
        </w:rPr>
      </w:pPr>
      <w:r w:rsidRPr="00C775BB">
        <w:rPr>
          <w:b/>
          <w:bCs/>
          <w:i/>
          <w:iCs/>
          <w:noProof/>
        </w:rPr>
        <w:t xml:space="preserve">It is imperative that all staff invovled in research with the NHS have read the UK Policy </w:t>
      </w:r>
      <w:r w:rsidRPr="00C775BB" w:rsidR="007E016F">
        <w:rPr>
          <w:b/>
          <w:bCs/>
          <w:i/>
          <w:iCs/>
          <w:noProof/>
        </w:rPr>
        <w:t>Framework for Health and Social Care Research and are familiar with their respective roles and responsbilities.</w:t>
      </w:r>
      <w:r w:rsidRPr="00C775BB" w:rsidR="007E016F">
        <w:rPr>
          <w:noProof/>
        </w:rPr>
        <w:t xml:space="preserve"> </w:t>
      </w:r>
      <w:r w:rsidRPr="00C775BB" w:rsidR="005D343F">
        <w:rPr>
          <w:noProof/>
        </w:rPr>
        <w:t>It is noteworth that Chief Investigator</w:t>
      </w:r>
      <w:r w:rsidRPr="00C775BB" w:rsidR="00421A8B">
        <w:rPr>
          <w:noProof/>
        </w:rPr>
        <w:t>s are responsible for ‘</w:t>
      </w:r>
      <w:r w:rsidRPr="00C775BB" w:rsidR="005D343F">
        <w:rPr>
          <w:noProof/>
        </w:rPr>
        <w:t>satisfying themselves</w:t>
      </w:r>
      <w:r w:rsidRPr="00C775BB" w:rsidR="00421A8B">
        <w:rPr>
          <w:noProof/>
        </w:rPr>
        <w:t xml:space="preserve"> </w:t>
      </w:r>
      <w:r w:rsidRPr="00C775BB" w:rsidR="005D343F">
        <w:rPr>
          <w:noProof/>
        </w:rPr>
        <w:t>that everyone involved in the conduct of the research is qualified by education, training and experience, or otherwise competent, to discharge their roles in the project</w:t>
      </w:r>
      <w:r w:rsidRPr="00C775BB" w:rsidR="00421A8B">
        <w:rPr>
          <w:noProof/>
        </w:rPr>
        <w:t xml:space="preserve">’. DMU expects all </w:t>
      </w:r>
      <w:r w:rsidRPr="00C775BB" w:rsidR="00317A9B">
        <w:rPr>
          <w:noProof/>
        </w:rPr>
        <w:t xml:space="preserve">Chief Investigators </w:t>
      </w:r>
      <w:r w:rsidRPr="00C775BB" w:rsidR="00D41A43">
        <w:rPr>
          <w:noProof/>
        </w:rPr>
        <w:t xml:space="preserve">to satisfy themselves that </w:t>
      </w:r>
      <w:r w:rsidRPr="00C775BB" w:rsidR="00260B81">
        <w:rPr>
          <w:noProof/>
        </w:rPr>
        <w:t xml:space="preserve">the research team (including themselves) </w:t>
      </w:r>
      <w:r w:rsidRPr="00C775BB" w:rsidR="007E016F">
        <w:rPr>
          <w:noProof/>
        </w:rPr>
        <w:t>have complete</w:t>
      </w:r>
      <w:r w:rsidRPr="00C775BB" w:rsidR="005D0902">
        <w:rPr>
          <w:noProof/>
        </w:rPr>
        <w:t>d</w:t>
      </w:r>
      <w:r w:rsidRPr="00C775BB" w:rsidR="007E016F">
        <w:rPr>
          <w:noProof/>
        </w:rPr>
        <w:t xml:space="preserve"> training via the H</w:t>
      </w:r>
      <w:r w:rsidRPr="00C775BB" w:rsidR="005D0902">
        <w:rPr>
          <w:noProof/>
        </w:rPr>
        <w:t xml:space="preserve">ealth </w:t>
      </w:r>
      <w:r w:rsidRPr="00C775BB" w:rsidR="007E016F">
        <w:rPr>
          <w:noProof/>
        </w:rPr>
        <w:t>R</w:t>
      </w:r>
      <w:r w:rsidRPr="00C775BB" w:rsidR="005D0902">
        <w:rPr>
          <w:noProof/>
        </w:rPr>
        <w:t xml:space="preserve">easrch </w:t>
      </w:r>
      <w:r w:rsidRPr="00C775BB" w:rsidR="007E016F">
        <w:rPr>
          <w:noProof/>
        </w:rPr>
        <w:t>A</w:t>
      </w:r>
      <w:r w:rsidRPr="00C775BB" w:rsidR="005D0902">
        <w:rPr>
          <w:noProof/>
        </w:rPr>
        <w:t>uthority</w:t>
      </w:r>
      <w:r w:rsidRPr="00C775BB" w:rsidR="007E016F">
        <w:rPr>
          <w:noProof/>
        </w:rPr>
        <w:t xml:space="preserve"> </w:t>
      </w:r>
      <w:hyperlink w:history="1" r:id="rId14">
        <w:r w:rsidRPr="00C775BB" w:rsidR="007E016F">
          <w:rPr>
            <w:rStyle w:val="Hyperlink"/>
            <w:noProof/>
          </w:rPr>
          <w:t>website</w:t>
        </w:r>
      </w:hyperlink>
      <w:r w:rsidRPr="00C775BB" w:rsidR="007E016F">
        <w:rPr>
          <w:noProof/>
        </w:rPr>
        <w:t xml:space="preserve"> before submitting an application</w:t>
      </w:r>
      <w:r w:rsidRPr="00C775BB" w:rsidR="000D67F2">
        <w:rPr>
          <w:noProof/>
        </w:rPr>
        <w:t xml:space="preserve">, inlcuding guidance for </w:t>
      </w:r>
      <w:hyperlink w:history="1" r:id="rId15">
        <w:r w:rsidRPr="00C775BB" w:rsidR="000D67F2">
          <w:rPr>
            <w:rStyle w:val="Hyperlink"/>
            <w:noProof/>
            <w:u w:val="none"/>
          </w:rPr>
          <w:t>student research</w:t>
        </w:r>
      </w:hyperlink>
      <w:r w:rsidRPr="00C775BB" w:rsidR="007E016F">
        <w:rPr>
          <w:noProof/>
        </w:rPr>
        <w:t>.</w:t>
      </w:r>
      <w:r w:rsidRPr="00C775BB" w:rsidR="007C6B91">
        <w:rPr>
          <w:b/>
          <w:bCs/>
          <w:noProof/>
        </w:rPr>
        <w:t xml:space="preserve"> </w:t>
      </w:r>
      <w:r w:rsidRPr="00C775BB" w:rsidR="007C6B91">
        <w:rPr>
          <w:noProof/>
        </w:rPr>
        <w:t xml:space="preserve">DMU also expects </w:t>
      </w:r>
      <w:r w:rsidRPr="00C775BB" w:rsidR="00C724B4">
        <w:rPr>
          <w:noProof/>
        </w:rPr>
        <w:t xml:space="preserve">where research invovles patients, </w:t>
      </w:r>
      <w:r w:rsidRPr="00C775BB" w:rsidR="00C06FB2">
        <w:rPr>
          <w:noProof/>
        </w:rPr>
        <w:t>the Chief Investigator w</w:t>
      </w:r>
      <w:r w:rsidRPr="00C775BB" w:rsidR="00C724B4">
        <w:rPr>
          <w:noProof/>
        </w:rPr>
        <w:t xml:space="preserve">ill have completed trainig in Good Clinical Practice: </w:t>
      </w:r>
      <w:hyperlink w:history="1" r:id="rId16">
        <w:r w:rsidRPr="00C775BB" w:rsidR="00C724B4">
          <w:rPr>
            <w:rStyle w:val="Hyperlink"/>
            <w:noProof/>
          </w:rPr>
          <w:t>https://www.nihr.ac.uk/health-and-care-professionals/learning-and-support/good-clinical-practice.htm</w:t>
        </w:r>
      </w:hyperlink>
      <w:r w:rsidRPr="00C775BB" w:rsidR="00C724B4">
        <w:rPr>
          <w:noProof/>
        </w:rPr>
        <w:t xml:space="preserve">. </w:t>
      </w:r>
    </w:p>
    <w:p w:rsidR="00CE5C7E" w:rsidP="00EB39C6" w:rsidRDefault="00CE5C7E" w14:paraId="53835A92" w14:textId="235906FF">
      <w:pPr>
        <w:rPr>
          <w:noProof/>
        </w:rPr>
      </w:pPr>
      <w:r>
        <w:rPr>
          <w:noProof/>
        </w:rPr>
        <w:t>The process works on the principal that DMU ethics approval is not required where the research porject is wholy covered by the NHS ethics review. If a study ahs multiple components</w:t>
      </w:r>
      <w:r w:rsidR="00AA6018">
        <w:rPr>
          <w:noProof/>
        </w:rPr>
        <w:t xml:space="preserve"> that invovle activities both within and outside of the NHS, such as DMU students acting as control groups, the research team should discuss their application with the Research Governance Office as both NHS and DMU ethics approval may be required. Although DMU ethics approval will not normally be sought, we still utilise DMU’s WorkTribe ethics module to process applications and the necessary peer reviews required before submitting to HRA. </w:t>
      </w:r>
    </w:p>
    <w:p w:rsidRPr="00C775BB" w:rsidR="003957EA" w:rsidP="00EB39C6" w:rsidRDefault="000D3973" w14:paraId="37488CBE" w14:textId="0454F3BA">
      <w:pPr>
        <w:rPr>
          <w:i/>
          <w:iCs/>
          <w:noProof/>
        </w:rPr>
      </w:pPr>
      <w:r w:rsidRPr="007402CA">
        <w:rPr>
          <w:b/>
          <w:bCs/>
          <w:noProof/>
        </w:rPr>
        <mc:AlternateContent>
          <mc:Choice Requires="wps">
            <w:drawing>
              <wp:anchor distT="0" distB="0" distL="114300" distR="114300" simplePos="0" relativeHeight="251663360" behindDoc="0" locked="0" layoutInCell="1" allowOverlap="1" wp14:editId="3526706E" wp14:anchorId="44138D5C">
                <wp:simplePos x="0" y="0"/>
                <wp:positionH relativeFrom="column">
                  <wp:posOffset>-16289</wp:posOffset>
                </wp:positionH>
                <wp:positionV relativeFrom="paragraph">
                  <wp:posOffset>24186</wp:posOffset>
                </wp:positionV>
                <wp:extent cx="5367131" cy="437321"/>
                <wp:effectExtent l="0" t="0" r="24130" b="2032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7131" cy="437321"/>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Pr="00C526BE" w:rsidR="00C526BE" w:rsidP="00C526BE" w:rsidRDefault="00C526BE" w14:paraId="3761ABD9" w14:textId="2606BCD5">
                            <w:pPr>
                              <w:jc w:val="center"/>
                              <w:rPr>
                                <w:b/>
                                <w:bCs/>
                              </w:rPr>
                            </w:pPr>
                            <w:r>
                              <w:rPr>
                                <w:b/>
                                <w:bCs/>
                              </w:rPr>
                              <w:t>DMU WILL NEVER SPONOSOR RESEARCH STARTED BEFORE ALL NECESSAY APPROVALS HAVE BEEN GRANTED</w:t>
                            </w:r>
                            <w:r w:rsidR="0086286E">
                              <w:rPr>
                                <w:b/>
                                <w:bCs/>
                              </w:rPr>
                              <w:t xml:space="preserve"> (‘RETROSPECTIVLY’)</w:t>
                            </w:r>
                            <w:r>
                              <w:rPr>
                                <w:b/>
                                <w:bCs/>
                              </w:rPr>
                              <w:t xml:space="preserve">.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27" style="position:absolute;margin-left:-1.3pt;margin-top:1.9pt;width:422.6pt;height:34.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white [3201]" strokecolor="#ed7d31 [3205]"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" w14:anchorId="44138D5C">
                <v:textbox>
                  <w:txbxContent>
                    <w:p w:rsidRPr="00C526BE" w:rsidR="00C526BE" w:rsidP="00C526BE" w:rsidRDefault="00C526BE" w14:paraId="3761ABD9" w14:textId="2606BCD5">
                      <w:pPr>
                        <w:jc w:val="center"/>
                        <w:rPr>
                          <w:b/>
                          <w:bCs/>
                        </w:rPr>
                      </w:pPr>
                      <w:r>
                        <w:rPr>
                          <w:b/>
                          <w:bCs/>
                        </w:rPr>
                        <w:t>DMU WILL NEVER SPONOSOR RESEARCH STARTED BEFORE ALL NECESSAY APPROVALS HAVE BEEN GRANTED</w:t>
                      </w:r>
                      <w:r w:rsidR="0086286E">
                        <w:rPr>
                          <w:b/>
                          <w:bCs/>
                        </w:rPr>
                        <w:t xml:space="preserve"> (‘RETROSPECTIVLY’)</w:t>
                      </w:r>
                      <w:r>
                        <w:rPr>
                          <w:b/>
                          <w:bCs/>
                        </w:rPr>
                        <w:t xml:space="preserve">. </w:t>
                      </w:r>
                    </w:p>
                  </w:txbxContent>
                </v:textbox>
              </v:shape>
            </w:pict>
          </mc:Fallback>
        </mc:AlternateContent>
      </w:r>
      <w:r w:rsidRPr="00C775BB" w:rsidR="00C724B4">
        <w:rPr>
          <w:noProof/>
        </w:rPr>
        <w:t xml:space="preserve"> </w:t>
      </w:r>
    </w:p>
    <w:p w:rsidRPr="00C775BB" w:rsidR="00C526BE" w:rsidP="00EB39C6" w:rsidRDefault="00C526BE" w14:paraId="2D69403E" w14:textId="36E47B0D">
      <w:pPr>
        <w:rPr>
          <w:noProof/>
        </w:rPr>
      </w:pPr>
    </w:p>
    <w:p w:rsidRPr="00C775BB" w:rsidR="00F65609" w:rsidP="00275195" w:rsidRDefault="00F65609" w14:paraId="34CFF183" w14:textId="09502FFA">
      <w:pPr>
        <w:pStyle w:val="ListParagraph"/>
        <w:numPr>
          <w:ilvl w:val="1"/>
          <w:numId w:val="12"/>
        </w:numPr>
        <w:rPr>
          <w:b/>
          <w:bCs/>
          <w:noProof/>
        </w:rPr>
      </w:pPr>
      <w:r w:rsidRPr="00C775BB">
        <w:rPr>
          <w:b/>
          <w:bCs/>
          <w:noProof/>
        </w:rPr>
        <w:t>WorkTribe Application</w:t>
      </w:r>
    </w:p>
    <w:p w:rsidRPr="00C775BB" w:rsidR="009B12E7" w:rsidP="00EB39C6" w:rsidRDefault="00CF2077" w14:paraId="001892C8" w14:textId="5F1D8EA6">
      <w:pPr>
        <w:rPr>
          <w:noProof/>
        </w:rPr>
      </w:pPr>
      <w:r w:rsidRPr="00C775BB">
        <w:rPr>
          <w:noProof/>
        </w:rPr>
        <w:t>S</w:t>
      </w:r>
      <w:r w:rsidRPr="00C775BB" w:rsidR="00D808A8">
        <w:rPr>
          <w:noProof/>
        </w:rPr>
        <w:t>ponsorship approval will be managed through the WorkTribe ethics application</w:t>
      </w:r>
      <w:r w:rsidRPr="00C775BB">
        <w:rPr>
          <w:noProof/>
        </w:rPr>
        <w:t xml:space="preserve"> module</w:t>
      </w:r>
      <w:r w:rsidRPr="00C775BB" w:rsidR="00D808A8">
        <w:rPr>
          <w:noProof/>
        </w:rPr>
        <w:t>.</w:t>
      </w:r>
      <w:r w:rsidRPr="00C775BB" w:rsidR="00F1254D">
        <w:rPr>
          <w:noProof/>
        </w:rPr>
        <w:t xml:space="preserve"> </w:t>
      </w:r>
      <w:r w:rsidRPr="00C775BB" w:rsidR="00640381">
        <w:rPr>
          <w:noProof/>
        </w:rPr>
        <w:t>A</w:t>
      </w:r>
      <w:r w:rsidRPr="00C775BB" w:rsidR="00F1254D">
        <w:rPr>
          <w:noProof/>
        </w:rPr>
        <w:t xml:space="preserve">n </w:t>
      </w:r>
      <w:r w:rsidRPr="00C775BB" w:rsidR="00640381">
        <w:rPr>
          <w:noProof/>
        </w:rPr>
        <w:t>‘</w:t>
      </w:r>
      <w:r w:rsidRPr="00C775BB" w:rsidR="00F1254D">
        <w:rPr>
          <w:noProof/>
        </w:rPr>
        <w:t>applicaton</w:t>
      </w:r>
      <w:r w:rsidRPr="00C775BB" w:rsidR="00640381">
        <w:rPr>
          <w:noProof/>
        </w:rPr>
        <w:t>’ refers to the WorkTribe submission</w:t>
      </w:r>
      <w:r w:rsidRPr="00C775BB" w:rsidR="001E012D">
        <w:rPr>
          <w:noProof/>
        </w:rPr>
        <w:t xml:space="preserve"> and all supporting doccumentation. </w:t>
      </w:r>
      <w:r w:rsidRPr="00C775BB" w:rsidR="00640381">
        <w:rPr>
          <w:noProof/>
        </w:rPr>
        <w:t xml:space="preserve"> </w:t>
      </w:r>
      <w:r w:rsidRPr="00C775BB" w:rsidR="00D808A8">
        <w:rPr>
          <w:noProof/>
        </w:rPr>
        <w:t xml:space="preserve"> </w:t>
      </w:r>
    </w:p>
    <w:p w:rsidR="005319A4" w:rsidP="00661542" w:rsidRDefault="009B12E7" w14:paraId="548FCFB3" w14:textId="743516FD">
      <w:pPr>
        <w:rPr>
          <w:noProof/>
        </w:rPr>
      </w:pPr>
      <w:r w:rsidRPr="00C775BB">
        <w:rPr>
          <w:noProof/>
        </w:rPr>
        <w:t xml:space="preserve">Researchers should complete a new </w:t>
      </w:r>
      <w:r w:rsidRPr="00C775BB" w:rsidR="00A247CA">
        <w:rPr>
          <w:noProof/>
        </w:rPr>
        <w:t xml:space="preserve">WorkTribe </w:t>
      </w:r>
      <w:r w:rsidRPr="00C775BB">
        <w:rPr>
          <w:noProof/>
        </w:rPr>
        <w:t>ethics application for their research project, identifying the need for</w:t>
      </w:r>
      <w:r w:rsidRPr="00C775BB" w:rsidR="00661542">
        <w:rPr>
          <w:noProof/>
        </w:rPr>
        <w:t xml:space="preserve"> </w:t>
      </w:r>
      <w:r w:rsidRPr="00C775BB">
        <w:rPr>
          <w:noProof/>
        </w:rPr>
        <w:t xml:space="preserve">external review in the Scope tab. </w:t>
      </w:r>
      <w:r w:rsidR="004A6472">
        <w:rPr>
          <w:noProof/>
        </w:rPr>
        <w:t xml:space="preserve">The required minimal information should then be completed and the </w:t>
      </w:r>
      <w:r w:rsidR="00F453D9">
        <w:rPr>
          <w:noProof/>
        </w:rPr>
        <w:t xml:space="preserve">following supported doccumentation uploaded into the Doccuments tab. </w:t>
      </w:r>
    </w:p>
    <w:p w:rsidRPr="00C775BB" w:rsidR="009E1A4E" w:rsidP="00784E88" w:rsidRDefault="009E1A4E" w14:paraId="259FE417" w14:textId="15DC8625">
      <w:pPr>
        <w:pStyle w:val="ListParagraph"/>
        <w:numPr>
          <w:ilvl w:val="1"/>
          <w:numId w:val="12"/>
        </w:numPr>
        <w:rPr>
          <w:b/>
          <w:bCs/>
          <w:noProof/>
        </w:rPr>
      </w:pPr>
      <w:r w:rsidRPr="00C775BB">
        <w:rPr>
          <w:b/>
          <w:bCs/>
          <w:noProof/>
        </w:rPr>
        <w:t>Supporting Doccumentation Requirements</w:t>
      </w:r>
      <w:r w:rsidRPr="00C775BB" w:rsidR="00F64453">
        <w:rPr>
          <w:b/>
          <w:bCs/>
          <w:noProof/>
        </w:rPr>
        <w:t xml:space="preserve"> – Minimum Requirements</w:t>
      </w:r>
    </w:p>
    <w:p w:rsidRPr="00C775BB" w:rsidR="00EB39C6" w:rsidP="0080664C" w:rsidRDefault="009E639A" w14:paraId="793D6481" w14:textId="0C367F6E">
      <w:pPr>
        <w:rPr>
          <w:i/>
          <w:iCs/>
          <w:noProof/>
        </w:rPr>
      </w:pPr>
      <w:r w:rsidRPr="00C775BB">
        <w:rPr>
          <w:noProof/>
        </w:rPr>
        <w:t xml:space="preserve">The following supporting doccuments should alos be </w:t>
      </w:r>
      <w:r w:rsidRPr="00C775BB" w:rsidR="00A247CA">
        <w:rPr>
          <w:noProof/>
        </w:rPr>
        <w:t>uploaded to the application</w:t>
      </w:r>
      <w:r w:rsidRPr="00C775BB" w:rsidR="00853CA0">
        <w:rPr>
          <w:noProof/>
        </w:rPr>
        <w:t xml:space="preserve"> by the applicant</w:t>
      </w:r>
      <w:r w:rsidRPr="00C775BB" w:rsidR="00A247CA">
        <w:rPr>
          <w:noProof/>
        </w:rPr>
        <w:t>:</w:t>
      </w:r>
    </w:p>
    <w:p w:rsidRPr="00C775BB" w:rsidR="009E1A4E" w:rsidP="0080664C" w:rsidRDefault="00F266D7" w14:paraId="488CE91B" w14:textId="5B9A9514">
      <w:pPr>
        <w:pStyle w:val="ListParagraph"/>
        <w:numPr>
          <w:ilvl w:val="0"/>
          <w:numId w:val="7"/>
        </w:numPr>
      </w:pPr>
      <w:r w:rsidRPr="00C775BB">
        <w:t xml:space="preserve">Protocol  </w:t>
      </w:r>
    </w:p>
    <w:p w:rsidRPr="00C775BB" w:rsidR="005F7407" w:rsidP="0080664C" w:rsidRDefault="005F7407" w14:paraId="292C49E2" w14:textId="7B92E16B">
      <w:pPr>
        <w:pStyle w:val="ListParagraph"/>
        <w:numPr>
          <w:ilvl w:val="0"/>
          <w:numId w:val="7"/>
        </w:numPr>
      </w:pPr>
      <w:r w:rsidRPr="00C775BB">
        <w:t>Chief Investigator form (SOP01 Annex A)</w:t>
      </w:r>
    </w:p>
    <w:p w:rsidRPr="00C775BB" w:rsidR="005F7407" w:rsidP="0080664C" w:rsidRDefault="005F7407" w14:paraId="4CDED0CA" w14:textId="459E636D">
      <w:pPr>
        <w:pStyle w:val="ListParagraph"/>
        <w:numPr>
          <w:ilvl w:val="0"/>
          <w:numId w:val="7"/>
        </w:numPr>
      </w:pPr>
      <w:r w:rsidRPr="00C775BB">
        <w:lastRenderedPageBreak/>
        <w:t>Site Feasibility form (SOP01 Annex B)</w:t>
      </w:r>
    </w:p>
    <w:p w:rsidRPr="00C775BB" w:rsidR="009E1A4E" w:rsidP="0080664C" w:rsidRDefault="00F266D7" w14:paraId="359B8376" w14:textId="77777777">
      <w:pPr>
        <w:pStyle w:val="ListParagraph"/>
        <w:numPr>
          <w:ilvl w:val="0"/>
          <w:numId w:val="7"/>
        </w:numPr>
      </w:pPr>
      <w:r w:rsidRPr="00C775BB">
        <w:t>Completed draft Integrated Research Application System (IRAS) form</w:t>
      </w:r>
      <w:r w:rsidRPr="00C775BB" w:rsidR="009E1A4E">
        <w:t xml:space="preserve"> </w:t>
      </w:r>
    </w:p>
    <w:p w:rsidRPr="00C775BB" w:rsidR="009E1A4E" w:rsidP="0080664C" w:rsidRDefault="00F266D7" w14:paraId="778C0823" w14:textId="77777777">
      <w:pPr>
        <w:pStyle w:val="ListParagraph"/>
        <w:numPr>
          <w:ilvl w:val="0"/>
          <w:numId w:val="7"/>
        </w:numPr>
      </w:pPr>
      <w:r w:rsidRPr="00C775BB">
        <w:t xml:space="preserve">Draft local information pack (see </w:t>
      </w:r>
      <w:hyperlink w:history="1" w:anchor="UK-Local-Information-Pack" r:id="rId17">
        <w:r w:rsidRPr="00C775BB">
          <w:rPr>
            <w:rStyle w:val="Hyperlink"/>
          </w:rPr>
          <w:t>IRAS</w:t>
        </w:r>
        <w:r w:rsidRPr="00C775BB" w:rsidR="003814E2">
          <w:rPr>
            <w:rStyle w:val="Hyperlink"/>
          </w:rPr>
          <w:t xml:space="preserve"> help pages</w:t>
        </w:r>
      </w:hyperlink>
      <w:r w:rsidRPr="00C775BB">
        <w:t>)</w:t>
      </w:r>
    </w:p>
    <w:p w:rsidRPr="00C775BB" w:rsidR="009E1A4E" w:rsidP="0080664C" w:rsidRDefault="00F266D7" w14:paraId="132B14EF" w14:textId="77777777">
      <w:pPr>
        <w:pStyle w:val="ListParagraph"/>
        <w:numPr>
          <w:ilvl w:val="0"/>
          <w:numId w:val="7"/>
        </w:numPr>
      </w:pPr>
      <w:r w:rsidRPr="00C775BB">
        <w:t xml:space="preserve">Participant documentation which may include Consent Forms, Participant Information Sheets/Leaflets (PIS), Letters of Invitation, Letter to GP etc </w:t>
      </w:r>
      <w:r w:rsidRPr="00C775BB" w:rsidR="009E1A4E">
        <w:t xml:space="preserve"> </w:t>
      </w:r>
    </w:p>
    <w:p w:rsidRPr="00C775BB" w:rsidR="009E1A4E" w:rsidP="0080664C" w:rsidRDefault="00F266D7" w14:paraId="19F4E1F8" w14:textId="77777777">
      <w:pPr>
        <w:pStyle w:val="ListParagraph"/>
        <w:numPr>
          <w:ilvl w:val="0"/>
          <w:numId w:val="7"/>
        </w:numPr>
      </w:pPr>
      <w:r w:rsidRPr="00C775BB">
        <w:t>Study recruitment aids i.e. Posters, Advertisement text etc</w:t>
      </w:r>
    </w:p>
    <w:p w:rsidRPr="00C775BB" w:rsidR="009E1A4E" w:rsidP="0080664C" w:rsidRDefault="00F266D7" w14:paraId="16B32748" w14:textId="77777777">
      <w:pPr>
        <w:pStyle w:val="ListParagraph"/>
        <w:numPr>
          <w:ilvl w:val="0"/>
          <w:numId w:val="7"/>
        </w:numPr>
      </w:pPr>
      <w:r w:rsidRPr="00C775BB">
        <w:t>Evidence of Peer Review as relevant to nature of study if this has already been completed as part of funding applications etc.,</w:t>
      </w:r>
    </w:p>
    <w:p w:rsidRPr="00C775BB" w:rsidR="009E1A4E" w:rsidP="0080664C" w:rsidRDefault="00F266D7" w14:paraId="0E2D384D" w14:textId="77777777">
      <w:pPr>
        <w:pStyle w:val="ListParagraph"/>
        <w:numPr>
          <w:ilvl w:val="0"/>
          <w:numId w:val="7"/>
        </w:numPr>
      </w:pPr>
      <w:r w:rsidRPr="00C775BB">
        <w:t>Evidence of costing and confirmation of adequate funding available</w:t>
      </w:r>
    </w:p>
    <w:p w:rsidR="00F266D7" w:rsidP="0080664C" w:rsidRDefault="00F266D7" w14:paraId="11F69A55" w14:textId="501CD028">
      <w:pPr>
        <w:pStyle w:val="ListParagraph"/>
        <w:numPr>
          <w:ilvl w:val="0"/>
          <w:numId w:val="7"/>
        </w:numPr>
      </w:pPr>
      <w:r w:rsidRPr="00C775BB">
        <w:t xml:space="preserve">CVs of </w:t>
      </w:r>
      <w:r w:rsidRPr="00C775BB" w:rsidR="006C7643">
        <w:t>research team</w:t>
      </w:r>
      <w:r w:rsidRPr="00C775BB" w:rsidR="00813122">
        <w:t xml:space="preserve"> (including CI)</w:t>
      </w:r>
    </w:p>
    <w:p w:rsidRPr="00C775BB" w:rsidR="00DE7585" w:rsidP="00DE7585" w:rsidRDefault="00DE7585" w14:paraId="7C6A5C61" w14:textId="77777777">
      <w:pPr>
        <w:pStyle w:val="ListParagraph"/>
      </w:pPr>
    </w:p>
    <w:p w:rsidRPr="00C775BB" w:rsidR="009E1A4E" w:rsidP="00784E88" w:rsidRDefault="009E1A4E" w14:paraId="26FD05FD" w14:textId="5510CC1E">
      <w:pPr>
        <w:pStyle w:val="ListParagraph"/>
        <w:numPr>
          <w:ilvl w:val="1"/>
          <w:numId w:val="12"/>
        </w:numPr>
        <w:rPr>
          <w:b/>
          <w:bCs/>
          <w:noProof/>
        </w:rPr>
      </w:pPr>
      <w:r w:rsidRPr="00C775BB">
        <w:rPr>
          <w:b/>
          <w:bCs/>
          <w:noProof/>
        </w:rPr>
        <w:t xml:space="preserve">Supporting Doccumentation Requirements </w:t>
      </w:r>
      <w:r w:rsidRPr="00C775BB" w:rsidR="00F64453">
        <w:rPr>
          <w:b/>
          <w:bCs/>
          <w:noProof/>
        </w:rPr>
        <w:t>– Further Guidance</w:t>
      </w:r>
    </w:p>
    <w:p w:rsidRPr="00C775BB" w:rsidR="0086286E" w:rsidP="009E1A4E" w:rsidRDefault="00AE484A" w14:paraId="30A5AF1D" w14:textId="55BF95F2">
      <w:r w:rsidRPr="00C775BB">
        <w:t xml:space="preserve">It is expected that as a minimum, study documentation will be submitted by the researchers. All documentation associated with the project should be uploaded to the studies’ WorkTribe ethics application. </w:t>
      </w:r>
    </w:p>
    <w:p w:rsidRPr="00C775BB" w:rsidR="00AE484A" w:rsidP="00784E88" w:rsidRDefault="00AE484A" w14:paraId="1996E68F" w14:textId="12DD3F2A">
      <w:pPr>
        <w:pStyle w:val="ListParagraph"/>
        <w:numPr>
          <w:ilvl w:val="2"/>
          <w:numId w:val="12"/>
        </w:numPr>
      </w:pPr>
      <w:r w:rsidRPr="00C775BB">
        <w:t xml:space="preserve">Completed Sponsor Application </w:t>
      </w:r>
      <w:r w:rsidRPr="00C775BB" w:rsidR="00CE7BE2">
        <w:t xml:space="preserve">Supporting </w:t>
      </w:r>
      <w:r w:rsidRPr="00C775BB">
        <w:t>Form</w:t>
      </w:r>
      <w:r w:rsidRPr="00C775BB" w:rsidR="00D639BE">
        <w:t>s</w:t>
      </w:r>
      <w:r w:rsidRPr="00C775BB">
        <w:t xml:space="preserve"> </w:t>
      </w:r>
    </w:p>
    <w:p w:rsidRPr="00C775BB" w:rsidR="00AB6DE5" w:rsidP="009E1A4E" w:rsidRDefault="00AE484A" w14:paraId="2C1F4CCE" w14:textId="1A02BA99">
      <w:r w:rsidRPr="00C775BB">
        <w:t xml:space="preserve">The </w:t>
      </w:r>
      <w:r w:rsidRPr="00C775BB" w:rsidR="00CE7BE2">
        <w:t xml:space="preserve">following supporting </w:t>
      </w:r>
      <w:r w:rsidRPr="00C775BB" w:rsidR="00AB6DE5">
        <w:t>forms</w:t>
      </w:r>
      <w:r w:rsidRPr="00C775BB" w:rsidR="00CE7BE2">
        <w:t xml:space="preserve"> </w:t>
      </w:r>
      <w:r w:rsidRPr="00C775BB" w:rsidR="00AB6DE5">
        <w:t>must be completed and submitted as part of the required documents when requesting that DMU act as Sponsor for a research study. The forms ask for information that will be used to inform the Sponsor Risk Assessment.</w:t>
      </w:r>
    </w:p>
    <w:p w:rsidRPr="00C775BB" w:rsidR="00AB6DE5" w:rsidP="00AB6DE5" w:rsidRDefault="00AB6DE5" w14:paraId="167646C2" w14:textId="69390F06">
      <w:pPr>
        <w:pStyle w:val="ListParagraph"/>
        <w:numPr>
          <w:ilvl w:val="0"/>
          <w:numId w:val="16"/>
        </w:numPr>
      </w:pPr>
      <w:r w:rsidRPr="00C775BB">
        <w:t>Chief Investigator Responsibility Form</w:t>
      </w:r>
      <w:r w:rsidRPr="00C775BB" w:rsidR="00D90267">
        <w:t xml:space="preserve"> (Annex A)</w:t>
      </w:r>
    </w:p>
    <w:p w:rsidRPr="00C775BB" w:rsidR="00C04B89" w:rsidP="009E1A4E" w:rsidRDefault="00A74160" w14:paraId="2E27D62D" w14:textId="70818A38">
      <w:pPr>
        <w:pStyle w:val="ListParagraph"/>
        <w:numPr>
          <w:ilvl w:val="0"/>
          <w:numId w:val="16"/>
        </w:numPr>
      </w:pPr>
      <w:r w:rsidRPr="00C775BB">
        <w:t>Study Feasibility Assessment Form</w:t>
      </w:r>
      <w:r w:rsidRPr="00C775BB" w:rsidR="00D90267">
        <w:t xml:space="preserve"> (Annex B)</w:t>
      </w:r>
    </w:p>
    <w:p w:rsidRPr="00C775BB" w:rsidR="00C04B89" w:rsidP="009E1A4E" w:rsidRDefault="00C04B89" w14:paraId="254757D1" w14:textId="77777777"/>
    <w:p w:rsidRPr="00C775BB" w:rsidR="00AE484A" w:rsidP="00784E88" w:rsidRDefault="00AE484A" w14:paraId="0A779D36" w14:textId="6084A231">
      <w:pPr>
        <w:pStyle w:val="ListParagraph"/>
        <w:numPr>
          <w:ilvl w:val="2"/>
          <w:numId w:val="12"/>
        </w:numPr>
      </w:pPr>
      <w:r w:rsidRPr="00C775BB">
        <w:t>Protocol</w:t>
      </w:r>
    </w:p>
    <w:p w:rsidRPr="00445D8C" w:rsidR="00F01D39" w:rsidP="00F01D39" w:rsidRDefault="00F01D39" w14:paraId="7B5C4F2F" w14:textId="77777777">
      <w:r w:rsidRPr="00445D8C">
        <w:t xml:space="preserve">A research study protocol must detail clearly all aspects of the study design and methodology. It must detail procedures associated with the entire study and be compliant with all relevant regulatory, ethical and legal requirements. These requirements will vary depending on the nature of the research activity and must be discussed in detail during the development of a research protocol. </w:t>
      </w:r>
    </w:p>
    <w:p w:rsidRPr="00C775BB" w:rsidR="00AE484A" w:rsidP="009E1A4E" w:rsidRDefault="0019668A" w14:paraId="3287C366" w14:textId="5B4F299C">
      <w:r w:rsidRPr="00C775BB">
        <w:t xml:space="preserve">A research protocol must be </w:t>
      </w:r>
      <w:r w:rsidRPr="00C775BB" w:rsidR="000D57BF">
        <w:t xml:space="preserve">written following </w:t>
      </w:r>
      <w:r w:rsidRPr="00C775BB" w:rsidR="001B1002">
        <w:t xml:space="preserve">the HRA protocol template: </w:t>
      </w:r>
      <w:hyperlink w:history="1" r:id="rId18">
        <w:r w:rsidRPr="00C775BB" w:rsidR="001B1002">
          <w:rPr>
            <w:rStyle w:val="Hyperlink"/>
          </w:rPr>
          <w:t>https://www.hra.nhs.uk/planning-and-improving-research/research-planning/protocol/</w:t>
        </w:r>
      </w:hyperlink>
      <w:r w:rsidRPr="00C775BB" w:rsidR="002A592C">
        <w:t>. Where an existing protocol is available</w:t>
      </w:r>
      <w:r w:rsidRPr="00C775BB" w:rsidR="001F1C55">
        <w:t xml:space="preserve"> </w:t>
      </w:r>
      <w:r w:rsidRPr="00C775BB" w:rsidR="002A592C">
        <w:t>that contains the same information requiremen</w:t>
      </w:r>
      <w:r w:rsidRPr="00C775BB" w:rsidR="001F1C55">
        <w:t>ts</w:t>
      </w:r>
      <w:r w:rsidRPr="00C775BB" w:rsidR="002A592C">
        <w:t xml:space="preserve"> as the HRA template, this may be used. </w:t>
      </w:r>
      <w:r w:rsidRPr="00C775BB" w:rsidR="001F1C55">
        <w:t>For example this could be a protocol developed as part of a funding application.</w:t>
      </w:r>
    </w:p>
    <w:p w:rsidR="001F1C55" w:rsidP="009E1A4E" w:rsidRDefault="00E04746" w14:paraId="57527737" w14:textId="22898338">
      <w:r w:rsidRPr="00C775BB">
        <w:t xml:space="preserve">You should pay particular attention to </w:t>
      </w:r>
      <w:r w:rsidRPr="00C775BB" w:rsidR="00356898">
        <w:t>HRA</w:t>
      </w:r>
      <w:r w:rsidRPr="00C775BB">
        <w:t>’s strategy to</w:t>
      </w:r>
      <w:r w:rsidRPr="00C775BB" w:rsidR="007E53E5">
        <w:t xml:space="preserve"> involve public and patients in the design of research projects: </w:t>
      </w:r>
      <w:hyperlink w:history="1" r:id="rId19">
        <w:r w:rsidRPr="00C775BB" w:rsidR="007E53E5">
          <w:rPr>
            <w:rStyle w:val="Hyperlink"/>
          </w:rPr>
          <w:t>https://www.hra.nhs.uk/planning-and-improving-research/best-practice/public-involvement/</w:t>
        </w:r>
      </w:hyperlink>
      <w:r w:rsidRPr="00C775BB" w:rsidR="007E53E5">
        <w:t xml:space="preserve">. RECs can place a lot of weight on such involvement and may help </w:t>
      </w:r>
      <w:r w:rsidRPr="00C775BB" w:rsidR="00CA1D09">
        <w:t xml:space="preserve">in gaining a favourable opinion. </w:t>
      </w:r>
    </w:p>
    <w:p w:rsidR="00F01D39" w:rsidP="009E1A4E" w:rsidRDefault="00F01D39" w14:paraId="3AAC6CDA" w14:textId="77777777">
      <w:r>
        <w:t>The study protocol must contain a</w:t>
      </w:r>
      <w:r w:rsidRPr="00445D8C">
        <w:t>ppropriate</w:t>
      </w:r>
      <w:r>
        <w:t xml:space="preserve"> consideration of</w:t>
      </w:r>
      <w:r w:rsidRPr="00445D8C">
        <w:t xml:space="preserve"> statistical</w:t>
      </w:r>
      <w:r>
        <w:t xml:space="preserve"> analysis. Ideally, </w:t>
      </w:r>
      <w:r w:rsidRPr="00445D8C">
        <w:t xml:space="preserve"> advice </w:t>
      </w:r>
      <w:r>
        <w:t>should</w:t>
      </w:r>
      <w:r w:rsidRPr="00445D8C">
        <w:t xml:space="preserve"> be sought at an early stage, and consideration must be given to the data processing aspects of the proposed study and the format of the </w:t>
      </w:r>
      <w:r>
        <w:t>s</w:t>
      </w:r>
      <w:r w:rsidRPr="00445D8C">
        <w:t xml:space="preserve">tudy </w:t>
      </w:r>
      <w:r>
        <w:t>r</w:t>
      </w:r>
      <w:r w:rsidRPr="00445D8C">
        <w:t xml:space="preserve">eport. </w:t>
      </w:r>
      <w:r>
        <w:t xml:space="preserve">This can be detailed in the protocol with all the necessary information on the analysis, including important details such as adjusting for </w:t>
      </w:r>
      <w:r>
        <w:lastRenderedPageBreak/>
        <w:t>multiple testing and handling missing data, as required. Alternatively, for clinical trials (non-CTIMPs) or where a fuller consideration of statistical analysis is required, this can documented in a separate Statistical Analysis Plan.</w:t>
      </w:r>
      <w:r w:rsidRPr="00F01D39">
        <w:t xml:space="preserve"> </w:t>
      </w:r>
    </w:p>
    <w:p w:rsidRPr="00C775BB" w:rsidR="00F01D39" w:rsidP="009E1A4E" w:rsidRDefault="00F01D39" w14:paraId="107BCD3F" w14:textId="61A7BDCA">
      <w:r w:rsidRPr="00445D8C">
        <w:t>Once the final Protocol has been approved it must not be informally altered.</w:t>
      </w:r>
      <w:r>
        <w:t xml:space="preserve"> Any amendments must be made following the correct procedure (SOP06).</w:t>
      </w:r>
    </w:p>
    <w:p w:rsidR="00CA1D09" w:rsidP="009E1A4E" w:rsidRDefault="00CA1D09" w14:paraId="23D49D14" w14:textId="7B28C9CB"/>
    <w:p w:rsidRPr="00C775BB" w:rsidR="00F01D39" w:rsidP="009E1A4E" w:rsidRDefault="00F01D39" w14:paraId="66D261A9" w14:textId="77777777"/>
    <w:p w:rsidRPr="00C775BB" w:rsidR="00AE484A" w:rsidP="00784E88" w:rsidRDefault="00AE484A" w14:paraId="1D5FF46D" w14:textId="223BBA30">
      <w:pPr>
        <w:pStyle w:val="ListParagraph"/>
        <w:numPr>
          <w:ilvl w:val="2"/>
          <w:numId w:val="12"/>
        </w:numPr>
      </w:pPr>
      <w:r w:rsidRPr="00C775BB">
        <w:t xml:space="preserve">Full Data Set IRAS </w:t>
      </w:r>
    </w:p>
    <w:p w:rsidRPr="00C775BB" w:rsidR="00356898" w:rsidP="009E1A4E" w:rsidRDefault="00AE484A" w14:paraId="32595CDD" w14:textId="20447031">
      <w:r w:rsidRPr="00C775BB">
        <w:t>The Integrated Research Application System requires information about the study and should be completed once a final protocol has been agreed by the Chief Investigator (CI) and study collaborators as appropriate. The information in the IRAS forms must be consistent with the Protocol and all other study documentation. The Full Data Set must be submitted for the Sponsor review, as this includes all parts of the form</w:t>
      </w:r>
      <w:r w:rsidRPr="00C775BB" w:rsidR="00356898">
        <w:t xml:space="preserve"> printed as a PDF and uploaded to WorkTribe.</w:t>
      </w:r>
    </w:p>
    <w:p w:rsidRPr="00C775BB" w:rsidR="00AE484A" w:rsidP="009E1A4E" w:rsidRDefault="00AE484A" w14:paraId="0530C14F" w14:textId="5A636653">
      <w:r w:rsidRPr="00C775BB">
        <w:t xml:space="preserve">Please note that every question must be answered as appropriate to the study, and references such as ‘see above’ must be avoided as when the form splits for submission to the various regulatory agencies some information may be lost. </w:t>
      </w:r>
    </w:p>
    <w:p w:rsidRPr="00C775BB" w:rsidR="00AE484A" w:rsidP="009E1A4E" w:rsidRDefault="00AE484A" w14:paraId="3A74A0A8" w14:textId="77777777">
      <w:r w:rsidRPr="00C775BB">
        <w:t xml:space="preserve">Please be aware that some questions ask for information about the study in language which can be understood by a ‘lay’ person. In addition, it is recommended that you do not simply copy and paste the protocol into the IRAS form. </w:t>
      </w:r>
    </w:p>
    <w:p w:rsidRPr="00C775BB" w:rsidR="00AE484A" w:rsidP="009E1A4E" w:rsidRDefault="00AE484A" w14:paraId="7C7D0BB7" w14:textId="77777777">
      <w:r w:rsidRPr="00C775BB">
        <w:t xml:space="preserve">Guidance on specific questions can be found within the IRAS form and it is recommended that researchers take the time to read the FAQs and Question Specific Advice available within IRAS. </w:t>
      </w:r>
    </w:p>
    <w:p w:rsidRPr="00C775BB" w:rsidR="00AE484A" w:rsidP="009E1A4E" w:rsidRDefault="00AE484A" w14:paraId="643765D6" w14:textId="77777777"/>
    <w:p w:rsidRPr="00C775BB" w:rsidR="00AE484A" w:rsidP="00F86AC2" w:rsidRDefault="00AE484A" w14:paraId="3C4AB469" w14:textId="5F5CE4CA">
      <w:pPr>
        <w:pStyle w:val="ListParagraph"/>
        <w:numPr>
          <w:ilvl w:val="2"/>
          <w:numId w:val="12"/>
        </w:numPr>
      </w:pPr>
      <w:r w:rsidRPr="00C775BB">
        <w:t xml:space="preserve">Participant Information Documentation </w:t>
      </w:r>
    </w:p>
    <w:p w:rsidRPr="00C775BB" w:rsidR="00F418DF" w:rsidP="009E1A4E" w:rsidRDefault="00AE484A" w14:paraId="11CF11FA" w14:textId="4277AF7D">
      <w:r w:rsidRPr="00C775BB">
        <w:t xml:space="preserve">It is imperative that </w:t>
      </w:r>
      <w:r w:rsidRPr="00C775BB" w:rsidR="0014216F">
        <w:t>p</w:t>
      </w:r>
      <w:r w:rsidRPr="00C775BB">
        <w:t>articipants are fully informed about their involvement within the study.</w:t>
      </w:r>
      <w:r w:rsidRPr="00C775BB" w:rsidR="00F418DF">
        <w:t xml:space="preserve"> </w:t>
      </w:r>
    </w:p>
    <w:p w:rsidRPr="00C775BB" w:rsidR="0014216F" w:rsidP="0014216F" w:rsidRDefault="0014216F" w14:paraId="7E372939" w14:textId="77777777">
      <w:pPr>
        <w:rPr>
          <w:i/>
          <w:iCs/>
        </w:rPr>
      </w:pPr>
      <w:r w:rsidRPr="00C775BB">
        <w:rPr>
          <w:i/>
          <w:iCs/>
        </w:rPr>
        <w:t>‘Proportionality should be applied to the provision of information to potential research participants</w:t>
      </w:r>
      <w:r w:rsidRPr="00C775BB">
        <w:rPr>
          <w:i/>
          <w:iCs/>
          <w:sz w:val="16"/>
          <w:szCs w:val="16"/>
        </w:rPr>
        <w:t>54</w:t>
      </w:r>
      <w:r w:rsidRPr="00C775BB">
        <w:rPr>
          <w:i/>
          <w:iCs/>
        </w:rPr>
        <w:t xml:space="preserve">. The more research deviates from established practice or otherwise detrimentally affects the balance between the anticipated risks and benefits, the greater the amount of information that needs to be provided to potential participants. By the same token, the closer the research is to standard practice, the less need there is to provide patients and service users with detailed and lengthy information.’ (UK Policy Framework for Health and Social Care Research).  </w:t>
      </w:r>
    </w:p>
    <w:p w:rsidRPr="00C775BB" w:rsidR="00AE484A" w:rsidP="009E1A4E" w:rsidRDefault="008A225D" w14:paraId="18F7E8AE" w14:textId="3A703C16">
      <w:r w:rsidRPr="00C775BB">
        <w:t>T</w:t>
      </w:r>
      <w:r w:rsidRPr="00C775BB" w:rsidR="0014216F">
        <w:t>emplates</w:t>
      </w:r>
      <w:r w:rsidRPr="00C775BB">
        <w:t xml:space="preserve"> and guidance</w:t>
      </w:r>
      <w:r w:rsidRPr="00C775BB" w:rsidR="0014216F">
        <w:t xml:space="preserve"> for patient information and consent forms are available</w:t>
      </w:r>
      <w:r w:rsidRPr="00C775BB">
        <w:t xml:space="preserve"> via the Faculty/Research Governance webpages</w:t>
      </w:r>
      <w:r w:rsidRPr="00C775BB" w:rsidR="0014216F">
        <w:t xml:space="preserve">, alongside </w:t>
      </w:r>
      <w:r w:rsidRPr="00C775BB" w:rsidR="00AE484A">
        <w:t>template</w:t>
      </w:r>
      <w:r w:rsidRPr="00C775BB">
        <w:t>s</w:t>
      </w:r>
      <w:r w:rsidRPr="00C775BB" w:rsidR="00AE484A">
        <w:t xml:space="preserve"> on the </w:t>
      </w:r>
      <w:hyperlink w:history="1" r:id="rId20">
        <w:r w:rsidRPr="00C775BB" w:rsidR="00AE484A">
          <w:rPr>
            <w:rStyle w:val="Hyperlink"/>
          </w:rPr>
          <w:t>HRA web pages</w:t>
        </w:r>
      </w:hyperlink>
      <w:r w:rsidRPr="00C775BB" w:rsidR="0014216F">
        <w:t xml:space="preserve"> that are particularly useful for</w:t>
      </w:r>
      <w:r w:rsidRPr="00C775BB" w:rsidR="00A52022">
        <w:t xml:space="preserve"> special circumstances</w:t>
      </w:r>
      <w:r w:rsidRPr="00C775BB" w:rsidR="00AE484A">
        <w:t xml:space="preserve">. </w:t>
      </w:r>
      <w:r w:rsidRPr="00C775BB" w:rsidR="00C40025">
        <w:t xml:space="preserve">Where DMU templates are used, these must be reviewed against HRA’s </w:t>
      </w:r>
      <w:r w:rsidRPr="00C775BB" w:rsidR="002A72BF">
        <w:t xml:space="preserve">requirements particularly in relation to GDPR: </w:t>
      </w:r>
      <w:hyperlink w:history="1" r:id="rId21">
        <w:r w:rsidRPr="00C775BB" w:rsidR="002A72BF">
          <w:rPr>
            <w:rStyle w:val="Hyperlink"/>
          </w:rPr>
          <w:t>https://www.hra.nhs.uk/planning-and-improving-research/policies-standards-legislation/data-protection-and-information-governance/gdpr-guidance/templates/</w:t>
        </w:r>
      </w:hyperlink>
      <w:r w:rsidRPr="00C775BB" w:rsidR="002A72BF">
        <w:t>.</w:t>
      </w:r>
    </w:p>
    <w:p w:rsidRPr="00C775BB" w:rsidR="00AE484A" w:rsidP="009E1A4E" w:rsidRDefault="00AE484A" w14:paraId="79A60817" w14:textId="7EBDE431">
      <w:r w:rsidRPr="00C775BB">
        <w:lastRenderedPageBreak/>
        <w:t xml:space="preserve">It is important that participants give express permission for each aspect of the research. This may include storage of their data or tissues outside of the NHS organisation that provides their care. Permission must also be sought to allow the Sponsor to access their medical notes and research data as part of the monitoring and audit process. Wording for these aspects is suggested on the templates. </w:t>
      </w:r>
    </w:p>
    <w:p w:rsidRPr="00C775BB" w:rsidR="00AE484A" w:rsidP="009E1A4E" w:rsidRDefault="00AE484A" w14:paraId="6F299ED5" w14:textId="13C398FF">
      <w:r w:rsidRPr="00C775BB">
        <w:t xml:space="preserve">All Participant documentation must be reviewed by the Sponsor as part of the Sponsor Risk Assessment and Approval Process. </w:t>
      </w:r>
    </w:p>
    <w:p w:rsidRPr="00C775BB" w:rsidR="003F4923" w:rsidP="009E1A4E" w:rsidRDefault="003F4923" w14:paraId="51D1367E" w14:textId="77777777"/>
    <w:p w:rsidRPr="00C775BB" w:rsidR="00AE484A" w:rsidP="00F86AC2" w:rsidRDefault="00AE484A" w14:paraId="2ABF3303" w14:textId="293C248F">
      <w:pPr>
        <w:pStyle w:val="ListParagraph"/>
        <w:numPr>
          <w:ilvl w:val="2"/>
          <w:numId w:val="12"/>
        </w:numPr>
      </w:pPr>
      <w:r w:rsidRPr="00C775BB">
        <w:t xml:space="preserve">Study recruitment aids </w:t>
      </w:r>
    </w:p>
    <w:p w:rsidRPr="00C775BB" w:rsidR="00AE484A" w:rsidP="009E1A4E" w:rsidRDefault="00AE484A" w14:paraId="0414C7A5" w14:textId="77777777">
      <w:r w:rsidRPr="00C775BB">
        <w:t xml:space="preserve">Any literature, or scripts that are proposed to increase awareness of a research study must be reviewed as part of the Sponsor review process. This will also be required for submission to the NHS Research Ethics Committee (REC). Generic posters and general awareness, informing that specific departments conduct research, do not necessarily require individual approval, but when referring to a specific study or a number of studies formal approval is required. This includes adding information on websites and utilizing social media as a method of recruitment. </w:t>
      </w:r>
    </w:p>
    <w:p w:rsidRPr="00C775BB" w:rsidR="00AE484A" w:rsidP="009E1A4E" w:rsidRDefault="00AE484A" w14:paraId="2C3BB858" w14:textId="77777777"/>
    <w:p w:rsidRPr="00C775BB" w:rsidR="00AE484A" w:rsidP="00F86AC2" w:rsidRDefault="00AE484A" w14:paraId="0A1BD2AD" w14:textId="011568A7">
      <w:pPr>
        <w:pStyle w:val="ListParagraph"/>
        <w:numPr>
          <w:ilvl w:val="2"/>
          <w:numId w:val="12"/>
        </w:numPr>
      </w:pPr>
      <w:r w:rsidRPr="00C775BB">
        <w:t xml:space="preserve">Peer Review </w:t>
      </w:r>
    </w:p>
    <w:p w:rsidRPr="00C775BB" w:rsidR="00AE484A" w:rsidP="009E1A4E" w:rsidRDefault="008F6BA7" w14:paraId="1C013A8B" w14:textId="404EA87E">
      <w:r w:rsidRPr="00C775BB">
        <w:t xml:space="preserve">It is </w:t>
      </w:r>
      <w:r w:rsidRPr="00C775BB" w:rsidR="00022ABB">
        <w:t>DMU</w:t>
      </w:r>
      <w:r w:rsidRPr="00C775BB">
        <w:t xml:space="preserve">’s responsibility to ensure that projects are ‘scientifically sound (through </w:t>
      </w:r>
      <w:r w:rsidRPr="00C775BB" w:rsidR="00B90C97">
        <w:t>independent</w:t>
      </w:r>
      <w:r w:rsidRPr="00C775BB">
        <w:t xml:space="preserve"> </w:t>
      </w:r>
      <w:r w:rsidRPr="00C775BB" w:rsidR="00B90C97">
        <w:t>expert</w:t>
      </w:r>
      <w:r w:rsidRPr="00C775BB">
        <w:t xml:space="preserve"> review)’, </w:t>
      </w:r>
      <w:r w:rsidRPr="00C775BB" w:rsidR="008D2A71">
        <w:t>(</w:t>
      </w:r>
      <w:r w:rsidRPr="00C775BB" w:rsidR="004025DE">
        <w:t>UK Policy Framework).</w:t>
      </w:r>
      <w:r w:rsidRPr="00C775BB" w:rsidR="009D5A0B">
        <w:t xml:space="preserve"> </w:t>
      </w:r>
      <w:r w:rsidRPr="00C775BB" w:rsidR="0083749E">
        <w:t>A</w:t>
      </w:r>
      <w:r w:rsidRPr="00C775BB" w:rsidR="009D5A0B">
        <w:t>t least two separate independent reviews</w:t>
      </w:r>
      <w:r w:rsidRPr="00C775BB" w:rsidR="0083749E">
        <w:t xml:space="preserve"> are required</w:t>
      </w:r>
      <w:r w:rsidRPr="00C775BB" w:rsidR="00AE0106">
        <w:t xml:space="preserve"> from relevant experts in the subject area</w:t>
      </w:r>
      <w:r w:rsidRPr="00C775BB" w:rsidR="00600C28">
        <w:t xml:space="preserve"> using the peer review form template (Annex C)</w:t>
      </w:r>
      <w:r w:rsidRPr="00C775BB" w:rsidR="009D5A0B">
        <w:t>.</w:t>
      </w:r>
      <w:r w:rsidRPr="00C775BB" w:rsidR="00B645DC">
        <w:t xml:space="preserve"> </w:t>
      </w:r>
      <w:r w:rsidRPr="00C775BB" w:rsidR="00AE484A">
        <w:t xml:space="preserve">The Peer Review process ensures the methodology employed in a research study will produce robust and credible results. It is expected that the reviewer is independent from the research team and that they should not have had any input into the design, supervision, collaboration, recruitment, conduct and subsequent analysis of the research study. </w:t>
      </w:r>
    </w:p>
    <w:p w:rsidRPr="00C775BB" w:rsidR="005A4EE4" w:rsidP="005A4EE4" w:rsidRDefault="004714B5" w14:paraId="7053EBEF" w14:textId="11075F96">
      <w:r w:rsidRPr="00C775BB">
        <w:t>Where the project has undergone th</w:t>
      </w:r>
      <w:r w:rsidRPr="00C775BB" w:rsidR="00757EDF">
        <w:t>o</w:t>
      </w:r>
      <w:r w:rsidRPr="00C775BB">
        <w:t xml:space="preserve">rough, independent peer review as part of </w:t>
      </w:r>
      <w:r w:rsidRPr="00C775BB" w:rsidR="00A46977">
        <w:t>a funding application (or similar), this may be used</w:t>
      </w:r>
      <w:r w:rsidRPr="00C775BB" w:rsidR="004A213F">
        <w:t xml:space="preserve">. </w:t>
      </w:r>
      <w:r w:rsidRPr="00C775BB" w:rsidR="005A4EE4">
        <w:rPr>
          <w:noProof/>
        </w:rPr>
        <w:t xml:space="preserve">Appropriate evidence must be uploaded </w:t>
      </w:r>
      <w:r w:rsidRPr="00C775BB" w:rsidR="004C1ED6">
        <w:rPr>
          <w:noProof/>
        </w:rPr>
        <w:t>into the project’s WorkTribe application</w:t>
      </w:r>
      <w:r w:rsidRPr="00C775BB" w:rsidR="005A4EE4">
        <w:rPr>
          <w:noProof/>
        </w:rPr>
        <w:t xml:space="preserve">. </w:t>
      </w:r>
      <w:r w:rsidRPr="00C775BB" w:rsidR="004C1ED6">
        <w:t>The Research Governance Office will assess the review to ensure it meets the requirements</w:t>
      </w:r>
      <w:r w:rsidRPr="00C775BB" w:rsidR="001A6A50">
        <w:t xml:space="preserve"> and retain the right to request further reviews if considered necessary to fulfil their duty as Sponsor. </w:t>
      </w:r>
    </w:p>
    <w:p w:rsidRPr="00C775BB" w:rsidR="0020278E" w:rsidP="001945FF" w:rsidRDefault="004A213F" w14:paraId="10D2F1E3" w14:textId="2540F2F0">
      <w:r w:rsidRPr="00C775BB">
        <w:t xml:space="preserve">Where peer review is not available, the Research Governance Office will arrange for it to be done via the Faculty Research Ethics peer review process. </w:t>
      </w:r>
      <w:r w:rsidRPr="00C775BB" w:rsidR="009D5A0B">
        <w:t xml:space="preserve">Once accepted, the peer reviews will be uploaded to the project WorkTribe application by the Faculty Research Office, and the application transferred back to the Research Governance Office. </w:t>
      </w:r>
      <w:r w:rsidRPr="00C775BB" w:rsidR="005A4EE4">
        <w:t>A</w:t>
      </w:r>
      <w:r w:rsidRPr="00C775BB" w:rsidR="00AE484A">
        <w:t xml:space="preserve"> copy of the Peer Review form is attached as Appendix B.</w:t>
      </w:r>
      <w:r w:rsidRPr="00C775BB" w:rsidR="009D5A0B">
        <w:t xml:space="preserve"> </w:t>
      </w:r>
      <w:r w:rsidRPr="00C775BB" w:rsidR="00FD0E00">
        <w:t xml:space="preserve">Peer review must be undertaken before confirmation of Sponsorship is agreed and before </w:t>
      </w:r>
      <w:r w:rsidRPr="00C775BB" w:rsidR="009D5A0B">
        <w:t xml:space="preserve">IRAS </w:t>
      </w:r>
      <w:r w:rsidRPr="00C775BB" w:rsidR="00FD0E00">
        <w:t xml:space="preserve">submission. </w:t>
      </w:r>
    </w:p>
    <w:p w:rsidRPr="00C775BB" w:rsidR="00FD0E00" w:rsidP="00F86AC2" w:rsidRDefault="00FD0E00" w14:paraId="1DBC320B" w14:textId="3691F647">
      <w:pPr>
        <w:pStyle w:val="ListParagraph"/>
        <w:numPr>
          <w:ilvl w:val="2"/>
          <w:numId w:val="12"/>
        </w:numPr>
      </w:pPr>
      <w:r w:rsidRPr="00C775BB">
        <w:t xml:space="preserve">Evidence of costing &amp; funding </w:t>
      </w:r>
    </w:p>
    <w:p w:rsidRPr="00C775BB" w:rsidR="000566A6" w:rsidP="001945FF" w:rsidRDefault="00CA1C41" w14:paraId="4C6671F7" w14:textId="77777777">
      <w:r w:rsidRPr="00C775BB">
        <w:t>E</w:t>
      </w:r>
      <w:r w:rsidRPr="00C775BB" w:rsidR="00FD0E00">
        <w:t>vidence of adequate funding provision for the duration of the study</w:t>
      </w:r>
      <w:r w:rsidRPr="00C775BB">
        <w:t xml:space="preserve"> must be provided</w:t>
      </w:r>
      <w:r w:rsidRPr="00C775BB" w:rsidR="00FD0E00">
        <w:t xml:space="preserve">. </w:t>
      </w:r>
    </w:p>
    <w:p w:rsidRPr="00C775BB" w:rsidR="00FD0E00" w:rsidP="001945FF" w:rsidRDefault="00FD0E00" w14:paraId="57D89813" w14:textId="6AF3C2CD">
      <w:r w:rsidRPr="00C775BB">
        <w:lastRenderedPageBreak/>
        <w:t>Where a study is long term, an undertaking to ensure adequate funds will be identified during the course of the research is expected. In cases where adequate funding is not forthcoming for future years, it will be expected that the University</w:t>
      </w:r>
      <w:r w:rsidRPr="00C775BB" w:rsidR="00CA1C41">
        <w:t>/</w:t>
      </w:r>
      <w:r w:rsidRPr="00C775BB">
        <w:t xml:space="preserve">School will underwrite the study to ensure completion. In these cases a discussion to agree provision of funding in subsequent years will form part of the Sponsor Risk Assessment and Approval Process. </w:t>
      </w:r>
      <w:r w:rsidRPr="00C775BB" w:rsidR="00CA1C41">
        <w:t>W</w:t>
      </w:r>
      <w:r w:rsidRPr="00C775BB" w:rsidR="00D639AA">
        <w:t xml:space="preserve">here the project is unfunded, </w:t>
      </w:r>
      <w:r w:rsidRPr="00C775BB" w:rsidR="00243560">
        <w:t>a supporting statement will be required from the appropriate Head of School/Research Institute Director</w:t>
      </w:r>
      <w:r w:rsidRPr="00C775BB" w:rsidR="000566A6">
        <w:t xml:space="preserve"> </w:t>
      </w:r>
      <w:r w:rsidRPr="00C775BB" w:rsidR="00AA69DA">
        <w:t xml:space="preserve">or PVC Dean </w:t>
      </w:r>
      <w:r w:rsidRPr="00C775BB" w:rsidR="000566A6">
        <w:t xml:space="preserve">confirming their support for the </w:t>
      </w:r>
      <w:r w:rsidRPr="00C775BB" w:rsidR="00AA69DA">
        <w:t xml:space="preserve">study, taking into consideration time commitments required for staff to complete the research. </w:t>
      </w:r>
      <w:r w:rsidRPr="00C775BB" w:rsidR="009F5D85">
        <w:t xml:space="preserve">For studies completed as part of a post-graduate qualification, the supervisor should provide details of </w:t>
      </w:r>
      <w:r w:rsidRPr="00C775BB" w:rsidR="00976CBD">
        <w:t xml:space="preserve">funding arrangements. </w:t>
      </w:r>
    </w:p>
    <w:p w:rsidRPr="00C775BB" w:rsidR="00AE484A" w:rsidP="00F86AC2" w:rsidRDefault="00FD0E00" w14:paraId="3477F7E1" w14:textId="55FDB296">
      <w:pPr>
        <w:pStyle w:val="ListParagraph"/>
        <w:numPr>
          <w:ilvl w:val="2"/>
          <w:numId w:val="12"/>
        </w:numPr>
      </w:pPr>
      <w:r w:rsidRPr="00C775BB">
        <w:t>CVs of research team</w:t>
      </w:r>
    </w:p>
    <w:p w:rsidRPr="00C775BB" w:rsidR="00AE484A" w:rsidP="00AE484A" w:rsidRDefault="001945FF" w14:paraId="6EEF14A7" w14:textId="553ADBC8">
      <w:r w:rsidRPr="00C775BB">
        <w:t xml:space="preserve">It is the responsibility of </w:t>
      </w:r>
      <w:r w:rsidRPr="00C775BB" w:rsidR="001B2B8C">
        <w:t xml:space="preserve">DMU as sponsor to ensure that the research team are suitable. CVs should be submitted for all key members of the research team including the Chief Investigator. </w:t>
      </w:r>
    </w:p>
    <w:p w:rsidRPr="00C775BB" w:rsidR="00FD0E00" w:rsidP="00FC4AB0" w:rsidRDefault="005C3220" w14:paraId="0DFD4CEA" w14:textId="00A34E8B">
      <w:pPr>
        <w:pStyle w:val="ListParagraph"/>
        <w:numPr>
          <w:ilvl w:val="0"/>
          <w:numId w:val="12"/>
        </w:numPr>
        <w:rPr>
          <w:b/>
          <w:bCs/>
          <w:noProof/>
        </w:rPr>
      </w:pPr>
      <w:r w:rsidRPr="00C775BB">
        <w:rPr>
          <w:b/>
          <w:bCs/>
          <w:noProof/>
        </w:rPr>
        <w:t xml:space="preserve">Sponsor </w:t>
      </w:r>
      <w:r w:rsidRPr="00C775BB" w:rsidR="00FA3ED4">
        <w:rPr>
          <w:b/>
          <w:bCs/>
          <w:noProof/>
        </w:rPr>
        <w:t xml:space="preserve">Doccumentation </w:t>
      </w:r>
      <w:r w:rsidRPr="00C775BB" w:rsidR="002A6C01">
        <w:rPr>
          <w:b/>
          <w:bCs/>
          <w:noProof/>
        </w:rPr>
        <w:t xml:space="preserve">Review </w:t>
      </w:r>
    </w:p>
    <w:p w:rsidRPr="00C775BB" w:rsidR="00E32B05" w:rsidP="00E32B05" w:rsidRDefault="0050220E" w14:paraId="40B4A14F" w14:textId="47F5BC27">
      <w:pPr>
        <w:rPr>
          <w:b/>
          <w:bCs/>
          <w:noProof/>
          <w:u w:val="single"/>
        </w:rPr>
      </w:pPr>
      <w:r w:rsidRPr="00C775BB">
        <w:rPr>
          <w:noProof/>
        </w:rPr>
        <w:t>Once a valid application has been confirmed, the</w:t>
      </w:r>
      <w:r w:rsidRPr="00C775BB" w:rsidR="00D624AE">
        <w:rPr>
          <w:noProof/>
        </w:rPr>
        <w:t xml:space="preserve"> Research Governance Office will commence the</w:t>
      </w:r>
      <w:r w:rsidRPr="00C775BB">
        <w:rPr>
          <w:noProof/>
        </w:rPr>
        <w:t xml:space="preserve"> Sponsor</w:t>
      </w:r>
      <w:r w:rsidRPr="00C775BB" w:rsidR="00D624AE">
        <w:rPr>
          <w:noProof/>
        </w:rPr>
        <w:t xml:space="preserve"> </w:t>
      </w:r>
      <w:r w:rsidRPr="00C775BB" w:rsidR="00C1260B">
        <w:rPr>
          <w:noProof/>
        </w:rPr>
        <w:t xml:space="preserve">Review </w:t>
      </w:r>
      <w:r w:rsidRPr="00C775BB">
        <w:rPr>
          <w:noProof/>
        </w:rPr>
        <w:t xml:space="preserve">Process </w:t>
      </w:r>
      <w:r w:rsidRPr="00C775BB" w:rsidR="00F85B6D">
        <w:rPr>
          <w:noProof/>
        </w:rPr>
        <w:t>following SOP0</w:t>
      </w:r>
      <w:r w:rsidR="003101C1">
        <w:rPr>
          <w:noProof/>
        </w:rPr>
        <w:t>3</w:t>
      </w:r>
      <w:r w:rsidRPr="00C775BB" w:rsidR="00855445">
        <w:rPr>
          <w:noProof/>
        </w:rPr>
        <w:t xml:space="preserve"> resulting in DMU’s agreement to act as sponsor ‘in principle’</w:t>
      </w:r>
      <w:r w:rsidRPr="00C775BB">
        <w:rPr>
          <w:noProof/>
        </w:rPr>
        <w:t>.</w:t>
      </w:r>
      <w:r w:rsidRPr="00C775BB" w:rsidR="00FC01F3">
        <w:rPr>
          <w:noProof/>
        </w:rPr>
        <w:t xml:space="preserve"> </w:t>
      </w:r>
      <w:r w:rsidRPr="00C775BB" w:rsidR="00655912">
        <w:rPr>
          <w:b/>
          <w:bCs/>
          <w:noProof/>
          <w:u w:val="single"/>
        </w:rPr>
        <w:t xml:space="preserve">An IRAS application for HRA approval must not be submitted until </w:t>
      </w:r>
      <w:r w:rsidRPr="00C775BB" w:rsidR="009851AF">
        <w:rPr>
          <w:b/>
          <w:bCs/>
          <w:noProof/>
          <w:u w:val="single"/>
        </w:rPr>
        <w:t>confrimation of ‘sponsorship in principle’ has been provide</w:t>
      </w:r>
      <w:r w:rsidRPr="00C775BB" w:rsidR="00855445">
        <w:rPr>
          <w:b/>
          <w:bCs/>
          <w:noProof/>
          <w:u w:val="single"/>
        </w:rPr>
        <w:t>d</w:t>
      </w:r>
      <w:r w:rsidRPr="00C775BB" w:rsidR="009851AF">
        <w:rPr>
          <w:b/>
          <w:bCs/>
          <w:noProof/>
          <w:u w:val="single"/>
        </w:rPr>
        <w:t xml:space="preserve"> by the Research Goverenance Office.</w:t>
      </w:r>
    </w:p>
    <w:p w:rsidRPr="00C775BB" w:rsidR="00E32B05" w:rsidP="00E32B05" w:rsidRDefault="00E32B05" w14:paraId="3D74FDB6" w14:textId="77777777">
      <w:pPr>
        <w:rPr>
          <w:b/>
          <w:bCs/>
          <w:noProof/>
          <w:u w:val="single"/>
        </w:rPr>
      </w:pPr>
    </w:p>
    <w:p w:rsidRPr="00C775BB" w:rsidR="00E32B05" w:rsidP="003A3D1B" w:rsidRDefault="003A3D1B" w14:paraId="792B2EF7" w14:textId="05326B98">
      <w:pPr>
        <w:pStyle w:val="ListParagraph"/>
        <w:numPr>
          <w:ilvl w:val="0"/>
          <w:numId w:val="12"/>
        </w:numPr>
        <w:rPr>
          <w:b/>
          <w:bCs/>
          <w:noProof/>
        </w:rPr>
      </w:pPr>
      <w:r w:rsidRPr="00C775BB">
        <w:rPr>
          <w:b/>
          <w:bCs/>
          <w:noProof/>
        </w:rPr>
        <w:t>NHS Research Ethics Committee Review</w:t>
      </w:r>
    </w:p>
    <w:p w:rsidRPr="00C775BB" w:rsidR="000821E5" w:rsidP="0050220E" w:rsidRDefault="003A3D1B" w14:paraId="54A35502" w14:textId="36BE009C">
      <w:pPr>
        <w:rPr>
          <w:noProof/>
        </w:rPr>
      </w:pPr>
      <w:r w:rsidRPr="00C775BB">
        <w:rPr>
          <w:noProof/>
        </w:rPr>
        <w:t xml:space="preserve">The CI must keep the RGO informed throughout the course of NHS REC review. </w:t>
      </w:r>
      <w:r w:rsidRPr="00C775BB" w:rsidR="00085AE7">
        <w:rPr>
          <w:noProof/>
        </w:rPr>
        <w:t xml:space="preserve">Every effort must be taken by the CI to attend the REC meeting as many concerns can be </w:t>
      </w:r>
      <w:r w:rsidRPr="00C775BB" w:rsidR="000821E5">
        <w:rPr>
          <w:noProof/>
        </w:rPr>
        <w:t xml:space="preserve">addressed during that discussion. The CI must inform the RGO if they are unable to attend. Where the CI is a PhD student, the student’s supervisor must also attend the meeting. </w:t>
      </w:r>
      <w:r w:rsidRPr="00C775BB" w:rsidR="00B645DC">
        <w:rPr>
          <w:noProof/>
        </w:rPr>
        <w:t>The RGO must be copied into, and forwarded a copy of all communication between the CI and HRA/REC.</w:t>
      </w:r>
    </w:p>
    <w:p w:rsidRPr="00C775BB" w:rsidR="00B645DC" w:rsidP="0050220E" w:rsidRDefault="00B645DC" w14:paraId="322A339E" w14:textId="77777777">
      <w:pPr>
        <w:rPr>
          <w:noProof/>
        </w:rPr>
      </w:pPr>
    </w:p>
    <w:p w:rsidRPr="00C775BB" w:rsidR="00262311" w:rsidP="00262311" w:rsidRDefault="00262311" w14:paraId="5975D1F6" w14:textId="0D81E1F9">
      <w:pPr>
        <w:pStyle w:val="ListParagraph"/>
        <w:numPr>
          <w:ilvl w:val="0"/>
          <w:numId w:val="12"/>
        </w:numPr>
        <w:rPr>
          <w:b/>
          <w:bCs/>
          <w:noProof/>
        </w:rPr>
      </w:pPr>
      <w:r w:rsidRPr="00C775BB">
        <w:rPr>
          <w:b/>
          <w:bCs/>
          <w:noProof/>
        </w:rPr>
        <w:t>Sponsor Green Light Process</w:t>
      </w:r>
    </w:p>
    <w:p w:rsidRPr="00C775BB" w:rsidR="00AD26BA" w:rsidP="001F27D9" w:rsidRDefault="00FC01F3" w14:paraId="3B420D6C" w14:textId="5B535930">
      <w:pPr>
        <w:rPr>
          <w:rFonts w:asciiTheme="majorHAnsi" w:hAnsiTheme="majorHAnsi" w:cstheme="majorHAnsi"/>
        </w:rPr>
      </w:pPr>
      <w:r w:rsidRPr="00C775BB">
        <w:rPr>
          <w:rFonts w:asciiTheme="majorHAnsi" w:hAnsiTheme="majorHAnsi" w:cstheme="majorHAnsi"/>
          <w:noProof/>
        </w:rPr>
        <w:t xml:space="preserve">Once the necessary regaultroy authoriy and NHS partner approvals have been sought, </w:t>
      </w:r>
      <w:r w:rsidRPr="00C775BB" w:rsidR="00815752">
        <w:rPr>
          <w:rFonts w:asciiTheme="majorHAnsi" w:hAnsiTheme="majorHAnsi" w:cstheme="majorHAnsi"/>
          <w:noProof/>
        </w:rPr>
        <w:t xml:space="preserve">DMU will </w:t>
      </w:r>
      <w:r w:rsidRPr="00C775BB" w:rsidR="00815752">
        <w:rPr>
          <w:rFonts w:asciiTheme="majorHAnsi" w:hAnsiTheme="majorHAnsi" w:cstheme="majorHAnsi"/>
        </w:rPr>
        <w:t>issue a</w:t>
      </w:r>
      <w:r w:rsidRPr="00C775BB">
        <w:rPr>
          <w:rFonts w:asciiTheme="majorHAnsi" w:hAnsiTheme="majorHAnsi" w:cstheme="majorHAnsi"/>
        </w:rPr>
        <w:t xml:space="preserve"> ‘</w:t>
      </w:r>
      <w:r w:rsidRPr="00C775BB" w:rsidR="00815752">
        <w:rPr>
          <w:rFonts w:asciiTheme="majorHAnsi" w:hAnsiTheme="majorHAnsi" w:cstheme="majorHAnsi"/>
        </w:rPr>
        <w:t>g</w:t>
      </w:r>
      <w:r w:rsidRPr="00C775BB">
        <w:rPr>
          <w:rFonts w:asciiTheme="majorHAnsi" w:hAnsiTheme="majorHAnsi" w:cstheme="majorHAnsi"/>
        </w:rPr>
        <w:t>reen light’</w:t>
      </w:r>
      <w:r w:rsidRPr="00C775BB" w:rsidR="001F27D9">
        <w:rPr>
          <w:rFonts w:asciiTheme="majorHAnsi" w:hAnsiTheme="majorHAnsi" w:cstheme="majorHAnsi"/>
        </w:rPr>
        <w:t xml:space="preserve"> (SOP05)</w:t>
      </w:r>
      <w:r w:rsidRPr="00C775BB">
        <w:rPr>
          <w:rFonts w:asciiTheme="majorHAnsi" w:hAnsiTheme="majorHAnsi" w:cstheme="majorHAnsi"/>
        </w:rPr>
        <w:t>.</w:t>
      </w:r>
      <w:r w:rsidRPr="00C775BB" w:rsidR="00815752">
        <w:rPr>
          <w:rFonts w:asciiTheme="majorHAnsi" w:hAnsiTheme="majorHAnsi" w:cstheme="majorHAnsi"/>
        </w:rPr>
        <w:t xml:space="preserve"> </w:t>
      </w:r>
      <w:r w:rsidRPr="00C775BB" w:rsidR="00AD26BA">
        <w:rPr>
          <w:rFonts w:asciiTheme="majorHAnsi" w:hAnsiTheme="majorHAnsi" w:cstheme="majorHAnsi"/>
        </w:rPr>
        <w:t>Completion</w:t>
      </w:r>
      <w:r w:rsidRPr="00C775BB" w:rsidR="001F27D9">
        <w:rPr>
          <w:rFonts w:asciiTheme="majorHAnsi" w:hAnsiTheme="majorHAnsi" w:cstheme="majorHAnsi"/>
        </w:rPr>
        <w:t xml:space="preserve"> of this process</w:t>
      </w:r>
      <w:r w:rsidRPr="00C775BB" w:rsidR="00AD26BA">
        <w:rPr>
          <w:rFonts w:asciiTheme="majorHAnsi" w:hAnsiTheme="majorHAnsi" w:cstheme="majorHAnsi"/>
        </w:rPr>
        <w:t xml:space="preserve"> provides assurance that all the relevant documentation has been received to confirm appropriate approvals and permissions, including but not limited to: </w:t>
      </w:r>
    </w:p>
    <w:p w:rsidRPr="00C775BB" w:rsidR="009F2E72" w:rsidP="001F27D9" w:rsidRDefault="00AD26BA" w14:paraId="7266566E" w14:textId="05CD9080">
      <w:pPr>
        <w:pStyle w:val="ListParagraph"/>
        <w:numPr>
          <w:ilvl w:val="0"/>
          <w:numId w:val="18"/>
        </w:numPr>
        <w:rPr>
          <w:rFonts w:asciiTheme="majorHAnsi" w:hAnsiTheme="majorHAnsi" w:cstheme="majorHAnsi"/>
        </w:rPr>
      </w:pPr>
      <w:r w:rsidRPr="00C775BB">
        <w:rPr>
          <w:rFonts w:asciiTheme="majorHAnsi" w:hAnsiTheme="majorHAnsi" w:cstheme="majorHAnsi"/>
        </w:rPr>
        <w:t xml:space="preserve">Regulatory Authority approvals </w:t>
      </w:r>
    </w:p>
    <w:p w:rsidRPr="00C775BB" w:rsidR="00F522E6" w:rsidP="001F27D9" w:rsidRDefault="00F522E6" w14:paraId="3A2D380C" w14:textId="45394300">
      <w:pPr>
        <w:pStyle w:val="ListParagraph"/>
        <w:numPr>
          <w:ilvl w:val="0"/>
          <w:numId w:val="18"/>
        </w:numPr>
        <w:rPr>
          <w:rFonts w:asciiTheme="majorHAnsi" w:hAnsiTheme="majorHAnsi" w:cstheme="majorHAnsi"/>
        </w:rPr>
      </w:pPr>
      <w:r w:rsidRPr="00C775BB">
        <w:rPr>
          <w:rFonts w:asciiTheme="majorHAnsi" w:hAnsiTheme="majorHAnsi" w:cstheme="majorHAnsi"/>
        </w:rPr>
        <w:t>Confirmation of capacity and capability from participating NHS organisation(s)</w:t>
      </w:r>
    </w:p>
    <w:p w:rsidRPr="00C775BB" w:rsidR="009F2E72" w:rsidP="001F27D9" w:rsidRDefault="00AD26BA" w14:paraId="37A53A36" w14:textId="77777777">
      <w:pPr>
        <w:pStyle w:val="ListParagraph"/>
        <w:numPr>
          <w:ilvl w:val="0"/>
          <w:numId w:val="18"/>
        </w:numPr>
        <w:rPr>
          <w:rFonts w:asciiTheme="majorHAnsi" w:hAnsiTheme="majorHAnsi" w:cstheme="majorHAnsi"/>
        </w:rPr>
      </w:pPr>
      <w:r w:rsidRPr="00C775BB">
        <w:rPr>
          <w:rFonts w:asciiTheme="majorHAnsi" w:hAnsiTheme="majorHAnsi" w:cstheme="majorHAnsi"/>
        </w:rPr>
        <w:t xml:space="preserve">REC Favourable opinion </w:t>
      </w:r>
    </w:p>
    <w:p w:rsidRPr="00C775BB" w:rsidR="009F2E72" w:rsidP="001F27D9" w:rsidRDefault="00AD26BA" w14:paraId="29E0C945" w14:textId="77777777">
      <w:pPr>
        <w:pStyle w:val="ListParagraph"/>
        <w:numPr>
          <w:ilvl w:val="0"/>
          <w:numId w:val="18"/>
        </w:numPr>
        <w:rPr>
          <w:rFonts w:asciiTheme="majorHAnsi" w:hAnsiTheme="majorHAnsi" w:cstheme="majorHAnsi"/>
        </w:rPr>
      </w:pPr>
      <w:r w:rsidRPr="00C775BB">
        <w:rPr>
          <w:rFonts w:asciiTheme="majorHAnsi" w:hAnsiTheme="majorHAnsi" w:cstheme="majorHAnsi"/>
        </w:rPr>
        <w:t xml:space="preserve">HRA approval </w:t>
      </w:r>
    </w:p>
    <w:p w:rsidRPr="00C775BB" w:rsidR="0087384A" w:rsidP="0087384A" w:rsidRDefault="0087384A" w14:paraId="672C057C" w14:textId="64F7D8E2">
      <w:pPr>
        <w:rPr>
          <w:rFonts w:asciiTheme="majorHAnsi" w:hAnsiTheme="majorHAnsi" w:cstheme="majorHAnsi"/>
        </w:rPr>
      </w:pPr>
      <w:r w:rsidRPr="00C775BB">
        <w:rPr>
          <w:rFonts w:asciiTheme="majorHAnsi" w:hAnsiTheme="majorHAnsi" w:cstheme="majorHAnsi"/>
        </w:rPr>
        <w:t xml:space="preserve">The Chief Investigator should ensure that </w:t>
      </w:r>
      <w:r w:rsidRPr="00C775BB" w:rsidR="00BA33E4">
        <w:rPr>
          <w:rFonts w:asciiTheme="majorHAnsi" w:hAnsiTheme="majorHAnsi" w:cstheme="majorHAnsi"/>
        </w:rPr>
        <w:t xml:space="preserve">HRA/REC approval letters, and confirmation of </w:t>
      </w:r>
      <w:r w:rsidRPr="00C775BB" w:rsidR="009B593C">
        <w:rPr>
          <w:rFonts w:asciiTheme="majorHAnsi" w:hAnsiTheme="majorHAnsi" w:cstheme="majorHAnsi"/>
        </w:rPr>
        <w:t>capacity</w:t>
      </w:r>
      <w:r w:rsidRPr="00C775BB" w:rsidR="00BA33E4">
        <w:rPr>
          <w:rFonts w:asciiTheme="majorHAnsi" w:hAnsiTheme="majorHAnsi" w:cstheme="majorHAnsi"/>
        </w:rPr>
        <w:t xml:space="preserve"> and </w:t>
      </w:r>
      <w:r w:rsidRPr="00C775BB" w:rsidR="009B593C">
        <w:rPr>
          <w:rFonts w:asciiTheme="majorHAnsi" w:hAnsiTheme="majorHAnsi" w:cstheme="majorHAnsi"/>
        </w:rPr>
        <w:t>capability</w:t>
      </w:r>
      <w:r w:rsidRPr="00C775BB" w:rsidR="00BA33E4">
        <w:rPr>
          <w:rFonts w:asciiTheme="majorHAnsi" w:hAnsiTheme="majorHAnsi" w:cstheme="majorHAnsi"/>
        </w:rPr>
        <w:t xml:space="preserve"> are </w:t>
      </w:r>
      <w:r w:rsidRPr="00C775BB" w:rsidR="009B593C">
        <w:rPr>
          <w:rFonts w:asciiTheme="majorHAnsi" w:hAnsiTheme="majorHAnsi" w:cstheme="majorHAnsi"/>
        </w:rPr>
        <w:t>forwarded to the</w:t>
      </w:r>
      <w:r w:rsidRPr="00C775BB">
        <w:rPr>
          <w:rFonts w:asciiTheme="majorHAnsi" w:hAnsiTheme="majorHAnsi" w:cstheme="majorHAnsi"/>
        </w:rPr>
        <w:t xml:space="preserve"> Research </w:t>
      </w:r>
      <w:r w:rsidRPr="00C775BB" w:rsidR="00BA33E4">
        <w:rPr>
          <w:rFonts w:asciiTheme="majorHAnsi" w:hAnsiTheme="majorHAnsi" w:cstheme="majorHAnsi"/>
        </w:rPr>
        <w:t>Governance</w:t>
      </w:r>
      <w:r w:rsidRPr="00C775BB">
        <w:rPr>
          <w:rFonts w:asciiTheme="majorHAnsi" w:hAnsiTheme="majorHAnsi" w:cstheme="majorHAnsi"/>
        </w:rPr>
        <w:t xml:space="preserve"> </w:t>
      </w:r>
      <w:r w:rsidRPr="00C775BB" w:rsidR="009B593C">
        <w:rPr>
          <w:rFonts w:asciiTheme="majorHAnsi" w:hAnsiTheme="majorHAnsi" w:cstheme="majorHAnsi"/>
        </w:rPr>
        <w:t xml:space="preserve">Office. </w:t>
      </w:r>
    </w:p>
    <w:p w:rsidRPr="00C775BB" w:rsidR="00655912" w:rsidP="001F27D9" w:rsidRDefault="00AD26BA" w14:paraId="63E02C78" w14:textId="0B70BD17">
      <w:pPr>
        <w:rPr>
          <w:rFonts w:asciiTheme="majorHAnsi" w:hAnsiTheme="majorHAnsi" w:cstheme="majorHAnsi"/>
          <w:noProof/>
        </w:rPr>
      </w:pPr>
      <w:r w:rsidRPr="00C775BB">
        <w:rPr>
          <w:rFonts w:asciiTheme="majorHAnsi" w:hAnsiTheme="majorHAnsi" w:cstheme="majorHAnsi"/>
        </w:rPr>
        <w:lastRenderedPageBreak/>
        <w:t>An email/ letter confirming Sponsor Green Light and therefore giving permission to commence the research will be generated. Recruitment activity must NOT commence prior to receipt of the Sponsor Green Light Confirmation email/ letter.</w:t>
      </w:r>
    </w:p>
    <w:p w:rsidRPr="00C775BB" w:rsidR="000821E5" w:rsidP="000821E5" w:rsidRDefault="00C526BE" w14:paraId="6759AA5E" w14:textId="21C6464F">
      <w:pPr>
        <w:pStyle w:val="ListParagraph"/>
        <w:ind w:left="360"/>
        <w:rPr>
          <w:b/>
          <w:bCs/>
          <w:noProof/>
        </w:rPr>
      </w:pPr>
      <w:r w:rsidRPr="007402CA">
        <w:rPr>
          <w:b/>
          <w:bCs/>
          <w:noProof/>
        </w:rPr>
        <mc:AlternateContent>
          <mc:Choice Requires="wps">
            <w:drawing>
              <wp:anchor distT="0" distB="0" distL="114300" distR="114300" simplePos="0" relativeHeight="251661312" behindDoc="0" locked="0" layoutInCell="1" allowOverlap="1" wp14:editId="3B192263" wp14:anchorId="4E840DFB">
                <wp:simplePos x="0" y="0"/>
                <wp:positionH relativeFrom="column">
                  <wp:posOffset>0</wp:posOffset>
                </wp:positionH>
                <wp:positionV relativeFrom="paragraph">
                  <wp:posOffset>-635</wp:posOffset>
                </wp:positionV>
                <wp:extent cx="5367131" cy="437321"/>
                <wp:effectExtent l="0" t="0" r="24130" b="2032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7131" cy="437321"/>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Pr="00C526BE" w:rsidR="00C526BE" w:rsidP="00C526BE" w:rsidRDefault="00C526BE" w14:paraId="10CE80FC" w14:textId="77777777">
                            <w:pPr>
                              <w:jc w:val="center"/>
                              <w:rPr>
                                <w:b/>
                                <w:bCs/>
                              </w:rPr>
                            </w:pPr>
                            <w:r w:rsidRPr="00C526BE">
                              <w:rPr>
                                <w:b/>
                                <w:bCs/>
                              </w:rPr>
                              <w:t>RECRUITMENT TO RESEARCH MUST NOT START UNTIL YOU HAVE RECEVIED CONFIRMATION OF ‘GREEN LIGHT’ FOR THE SITE.</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28" style="position:absolute;left:0;text-align:left;margin-left:0;margin-top:-.05pt;width:422.6pt;height:34.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white [3201]" strokecolor="#ed7d31 [3205]"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" w14:anchorId="4E840DFB">
                <v:textbox>
                  <w:txbxContent>
                    <w:p w:rsidRPr="00C526BE" w:rsidR="00C526BE" w:rsidP="00C526BE" w:rsidRDefault="00C526BE" w14:paraId="10CE80FC" w14:textId="77777777">
                      <w:pPr>
                        <w:jc w:val="center"/>
                        <w:rPr>
                          <w:b/>
                          <w:bCs/>
                        </w:rPr>
                      </w:pPr>
                      <w:r w:rsidRPr="00C526BE">
                        <w:rPr>
                          <w:b/>
                          <w:bCs/>
                        </w:rPr>
                        <w:t>RECRUITMENT TO RESEARCH MUST NOT START UNTIL YOU HAVE RECEVIED CONFIRMATION OF ‘GREEN LIGHT’ FOR THE SITE.</w:t>
                      </w:r>
                    </w:p>
                  </w:txbxContent>
                </v:textbox>
              </v:shape>
            </w:pict>
          </mc:Fallback>
        </mc:AlternateContent>
      </w:r>
    </w:p>
    <w:p w:rsidRPr="00C775BB" w:rsidR="001F236E" w:rsidP="0020220F" w:rsidRDefault="001F236E" w14:paraId="3DB843FA" w14:textId="680D754B">
      <w:pPr>
        <w:pStyle w:val="ListParagraph"/>
        <w:numPr>
          <w:ilvl w:val="0"/>
          <w:numId w:val="12"/>
        </w:numPr>
        <w:rPr>
          <w:b/>
          <w:bCs/>
          <w:noProof/>
        </w:rPr>
      </w:pPr>
      <w:r w:rsidRPr="00C775BB">
        <w:rPr>
          <w:b/>
          <w:bCs/>
          <w:noProof/>
        </w:rPr>
        <w:t>Non- Compliance</w:t>
      </w:r>
    </w:p>
    <w:p w:rsidR="005377E8" w:rsidP="001F236E" w:rsidRDefault="005377E8" w14:paraId="14C04239" w14:textId="77777777">
      <w:pPr>
        <w:rPr>
          <w:noProof/>
        </w:rPr>
      </w:pPr>
    </w:p>
    <w:p w:rsidRPr="005377E8" w:rsidR="001F236E" w:rsidP="001F236E" w:rsidRDefault="001F236E" w14:paraId="61149D9E" w14:textId="46430915">
      <w:pPr>
        <w:rPr>
          <w:rFonts w:asciiTheme="majorHAnsi" w:hAnsiTheme="majorHAnsi" w:cstheme="majorHAnsi"/>
          <w:noProof/>
        </w:rPr>
      </w:pPr>
      <w:r w:rsidRPr="005377E8">
        <w:rPr>
          <w:rFonts w:asciiTheme="majorHAnsi" w:hAnsiTheme="majorHAnsi" w:cstheme="majorHAnsi"/>
          <w:noProof/>
        </w:rPr>
        <w:t>Where it is identified that the processes detailed above have not been followed</w:t>
      </w:r>
      <w:r w:rsidRPr="005377E8" w:rsidR="00102561">
        <w:rPr>
          <w:rFonts w:asciiTheme="majorHAnsi" w:hAnsiTheme="majorHAnsi" w:cstheme="majorHAnsi"/>
          <w:noProof/>
        </w:rPr>
        <w:t xml:space="preserve"> a </w:t>
      </w:r>
      <w:r w:rsidRPr="005377E8">
        <w:rPr>
          <w:rFonts w:asciiTheme="majorHAnsi" w:hAnsiTheme="majorHAnsi" w:cstheme="majorHAnsi"/>
          <w:noProof/>
        </w:rPr>
        <w:t>Non-Compliance will be implemented at a minimum of a Major finding.</w:t>
      </w:r>
    </w:p>
    <w:p w:rsidR="00CE6975" w:rsidP="001F236E" w:rsidRDefault="00CE6975" w14:paraId="2D042C52" w14:textId="14251477">
      <w:pPr>
        <w:rPr>
          <w:noProof/>
        </w:rPr>
      </w:pPr>
    </w:p>
    <w:p w:rsidR="009662EB" w:rsidRDefault="009662EB" w14:paraId="2E18AF50" w14:textId="77777777">
      <w:pPr>
        <w:rPr>
          <w:b/>
          <w:bCs/>
          <w:noProof/>
        </w:rPr>
      </w:pPr>
      <w:r>
        <w:rPr>
          <w:b/>
          <w:bCs/>
          <w:noProof/>
        </w:rPr>
        <w:br w:type="page"/>
      </w:r>
    </w:p>
    <w:p w:rsidR="00CE6975" w:rsidP="00CE6975" w:rsidRDefault="00CE6975" w14:paraId="6D8EE86D" w14:textId="03033BC5">
      <w:pPr>
        <w:pStyle w:val="ListParagraph"/>
        <w:numPr>
          <w:ilvl w:val="0"/>
          <w:numId w:val="12"/>
        </w:numPr>
        <w:rPr>
          <w:b/>
          <w:bCs/>
          <w:noProof/>
        </w:rPr>
      </w:pPr>
      <w:r w:rsidRPr="00CE6975">
        <w:rPr>
          <w:b/>
          <w:bCs/>
          <w:noProof/>
        </w:rPr>
        <w:lastRenderedPageBreak/>
        <w:t>Doccument Control</w:t>
      </w:r>
    </w:p>
    <w:tbl>
      <w:tblPr>
        <w:tblW w:w="9721"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851"/>
        <w:gridCol w:w="567"/>
        <w:gridCol w:w="566"/>
        <w:gridCol w:w="1985"/>
        <w:gridCol w:w="993"/>
        <w:gridCol w:w="2693"/>
        <w:gridCol w:w="2066"/>
      </w:tblGrid>
      <w:tr w:rsidR="00CB19F0" w:rsidTr="00CB19F0" w14:paraId="27553B77" w14:textId="77777777">
        <w:trPr>
          <w:trHeight w:val="363"/>
        </w:trPr>
        <w:tc>
          <w:tcPr>
            <w:tcW w:w="9721" w:type="dxa"/>
            <w:gridSpan w:val="7"/>
            <w:shd w:val="clear" w:color="auto" w:fill="D9D9D9" w:themeFill="background1" w:themeFillShade="D9"/>
          </w:tcPr>
          <w:p w:rsidRPr="00067DD7" w:rsidR="00CB19F0" w:rsidP="00CB19F0" w:rsidRDefault="00CB19F0" w14:paraId="451DE7DF" w14:textId="3BE50BE3">
            <w:pPr>
              <w:pStyle w:val="TableParagraph"/>
              <w:spacing w:line="248" w:lineRule="exact"/>
              <w:ind w:left="106"/>
              <w:jc w:val="center"/>
              <w:rPr>
                <w:rFonts w:asciiTheme="minorHAnsi" w:hAnsiTheme="minorHAnsi" w:cstheme="minorHAnsi"/>
                <w:b/>
              </w:rPr>
            </w:pPr>
            <w:r w:rsidRPr="00067DD7">
              <w:rPr>
                <w:rFonts w:asciiTheme="minorHAnsi" w:hAnsiTheme="minorHAnsi" w:cstheme="minorHAnsi"/>
                <w:b/>
              </w:rPr>
              <w:t>DEVELOPMENT</w:t>
            </w:r>
            <w:r w:rsidRPr="00067DD7">
              <w:rPr>
                <w:rFonts w:asciiTheme="minorHAnsi" w:hAnsiTheme="minorHAnsi" w:cstheme="minorHAnsi"/>
                <w:b/>
                <w:spacing w:val="-4"/>
              </w:rPr>
              <w:t xml:space="preserve"> </w:t>
            </w:r>
            <w:r w:rsidRPr="00067DD7">
              <w:rPr>
                <w:rFonts w:asciiTheme="minorHAnsi" w:hAnsiTheme="minorHAnsi" w:cstheme="minorHAnsi"/>
                <w:b/>
              </w:rPr>
              <w:t>AND</w:t>
            </w:r>
            <w:r w:rsidRPr="00067DD7">
              <w:rPr>
                <w:rFonts w:asciiTheme="minorHAnsi" w:hAnsiTheme="minorHAnsi" w:cstheme="minorHAnsi"/>
                <w:b/>
                <w:spacing w:val="1"/>
              </w:rPr>
              <w:t xml:space="preserve"> </w:t>
            </w:r>
            <w:r w:rsidRPr="00067DD7">
              <w:rPr>
                <w:rFonts w:asciiTheme="minorHAnsi" w:hAnsiTheme="minorHAnsi" w:cstheme="minorHAnsi"/>
                <w:b/>
              </w:rPr>
              <w:t>APPROVAL</w:t>
            </w:r>
            <w:r w:rsidRPr="00067DD7">
              <w:rPr>
                <w:rFonts w:asciiTheme="minorHAnsi" w:hAnsiTheme="minorHAnsi" w:cstheme="minorHAnsi"/>
                <w:b/>
                <w:spacing w:val="-3"/>
              </w:rPr>
              <w:t xml:space="preserve"> </w:t>
            </w:r>
            <w:r w:rsidRPr="00067DD7">
              <w:rPr>
                <w:rFonts w:asciiTheme="minorHAnsi" w:hAnsiTheme="minorHAnsi" w:cstheme="minorHAnsi"/>
                <w:b/>
              </w:rPr>
              <w:t>RECORD</w:t>
            </w:r>
            <w:r w:rsidRPr="00067DD7">
              <w:rPr>
                <w:rFonts w:asciiTheme="minorHAnsi" w:hAnsiTheme="minorHAnsi" w:cstheme="minorHAnsi"/>
                <w:b/>
                <w:spacing w:val="-3"/>
              </w:rPr>
              <w:t xml:space="preserve"> </w:t>
            </w:r>
            <w:r w:rsidRPr="00067DD7">
              <w:rPr>
                <w:rFonts w:asciiTheme="minorHAnsi" w:hAnsiTheme="minorHAnsi" w:cstheme="minorHAnsi"/>
                <w:b/>
              </w:rPr>
              <w:t>FOR</w:t>
            </w:r>
            <w:r w:rsidRPr="00067DD7">
              <w:rPr>
                <w:rFonts w:asciiTheme="minorHAnsi" w:hAnsiTheme="minorHAnsi" w:cstheme="minorHAnsi"/>
                <w:b/>
                <w:spacing w:val="-3"/>
              </w:rPr>
              <w:t xml:space="preserve"> </w:t>
            </w:r>
            <w:r w:rsidRPr="00067DD7">
              <w:rPr>
                <w:rFonts w:asciiTheme="minorHAnsi" w:hAnsiTheme="minorHAnsi" w:cstheme="minorHAnsi"/>
                <w:b/>
              </w:rPr>
              <w:t>THIS</w:t>
            </w:r>
            <w:r w:rsidRPr="00067DD7">
              <w:rPr>
                <w:rFonts w:asciiTheme="minorHAnsi" w:hAnsiTheme="minorHAnsi" w:cstheme="minorHAnsi"/>
                <w:b/>
                <w:spacing w:val="-3"/>
              </w:rPr>
              <w:t xml:space="preserve"> </w:t>
            </w:r>
            <w:r w:rsidRPr="00067DD7">
              <w:rPr>
                <w:rFonts w:asciiTheme="minorHAnsi" w:hAnsiTheme="minorHAnsi" w:cstheme="minorHAnsi"/>
                <w:b/>
              </w:rPr>
              <w:t>DOCUMENT</w:t>
            </w:r>
          </w:p>
        </w:tc>
      </w:tr>
      <w:tr w:rsidR="00067DD7" w:rsidTr="00067DD7" w14:paraId="35E5D98D" w14:textId="77777777">
        <w:trPr>
          <w:trHeight w:val="364"/>
        </w:trPr>
        <w:tc>
          <w:tcPr>
            <w:tcW w:w="4962" w:type="dxa"/>
            <w:gridSpan w:val="5"/>
          </w:tcPr>
          <w:p w:rsidRPr="00067DD7" w:rsidR="00067DD7" w:rsidP="00067DD7" w:rsidRDefault="00067DD7" w14:paraId="3318E022" w14:textId="67D2453B">
            <w:pPr>
              <w:pStyle w:val="TableParagraph"/>
              <w:spacing w:line="248" w:lineRule="exact"/>
              <w:ind w:left="107"/>
              <w:rPr>
                <w:rFonts w:asciiTheme="minorHAnsi" w:hAnsiTheme="minorHAnsi" w:cstheme="minorHAnsi"/>
              </w:rPr>
            </w:pPr>
            <w:r w:rsidRPr="00067DD7">
              <w:rPr>
                <w:rFonts w:asciiTheme="minorHAnsi" w:hAnsiTheme="minorHAnsi" w:cstheme="minorHAnsi"/>
                <w:b/>
              </w:rPr>
              <w:t>Author</w:t>
            </w:r>
            <w:r>
              <w:rPr>
                <w:rFonts w:asciiTheme="minorHAnsi" w:hAnsiTheme="minorHAnsi" w:cstheme="minorHAnsi"/>
                <w:b/>
              </w:rPr>
              <w:t xml:space="preserve">: </w:t>
            </w:r>
            <w:r w:rsidRPr="00067DD7">
              <w:rPr>
                <w:rFonts w:asciiTheme="minorHAnsi" w:hAnsiTheme="minorHAnsi" w:cstheme="minorHAnsi"/>
              </w:rPr>
              <w:t>Douglas Gray</w:t>
            </w:r>
          </w:p>
        </w:tc>
        <w:tc>
          <w:tcPr>
            <w:tcW w:w="4759" w:type="dxa"/>
            <w:gridSpan w:val="2"/>
          </w:tcPr>
          <w:p w:rsidRPr="00067DD7" w:rsidR="00067DD7" w:rsidP="00CB19F0" w:rsidRDefault="00067DD7" w14:paraId="5C5B4EAB" w14:textId="0A96E7F2">
            <w:pPr>
              <w:pStyle w:val="TableParagraph"/>
              <w:spacing w:line="248" w:lineRule="exact"/>
              <w:ind w:left="106"/>
              <w:rPr>
                <w:rFonts w:asciiTheme="minorHAnsi" w:hAnsiTheme="minorHAnsi" w:cstheme="minorHAnsi"/>
                <w:b/>
              </w:rPr>
            </w:pPr>
            <w:r w:rsidRPr="00067DD7">
              <w:rPr>
                <w:rFonts w:asciiTheme="minorHAnsi" w:hAnsiTheme="minorHAnsi" w:cstheme="minorHAnsi"/>
                <w:b/>
              </w:rPr>
              <w:t xml:space="preserve">Job Title: </w:t>
            </w:r>
            <w:r w:rsidRPr="00067DD7">
              <w:rPr>
                <w:rFonts w:asciiTheme="minorHAnsi" w:hAnsiTheme="minorHAnsi" w:cstheme="minorHAnsi"/>
              </w:rPr>
              <w:t>Faculty Head of Research Ethics (HLS)</w:t>
            </w:r>
          </w:p>
        </w:tc>
      </w:tr>
      <w:tr w:rsidR="00067DD7" w:rsidTr="00067DD7" w14:paraId="68335899" w14:textId="77777777">
        <w:trPr>
          <w:trHeight w:val="413"/>
        </w:trPr>
        <w:tc>
          <w:tcPr>
            <w:tcW w:w="4962" w:type="dxa"/>
            <w:gridSpan w:val="5"/>
          </w:tcPr>
          <w:p w:rsidRPr="00067DD7" w:rsidR="00067DD7" w:rsidP="00067DD7" w:rsidRDefault="00067DD7" w14:paraId="7D589F46" w14:textId="5DD8F8EB">
            <w:pPr>
              <w:pStyle w:val="TableParagraph"/>
              <w:ind w:left="107" w:right="104"/>
              <w:rPr>
                <w:rFonts w:asciiTheme="minorHAnsi" w:hAnsiTheme="minorHAnsi" w:cstheme="minorHAnsi"/>
              </w:rPr>
            </w:pPr>
            <w:r w:rsidRPr="00067DD7">
              <w:rPr>
                <w:rFonts w:asciiTheme="minorHAnsi" w:hAnsiTheme="minorHAnsi" w:cstheme="minorHAnsi"/>
                <w:b/>
                <w:spacing w:val="-1"/>
              </w:rPr>
              <w:t>Approved by</w:t>
            </w:r>
            <w:r>
              <w:rPr>
                <w:rFonts w:asciiTheme="minorHAnsi" w:hAnsiTheme="minorHAnsi" w:cstheme="minorHAnsi"/>
                <w:b/>
                <w:spacing w:val="-1"/>
              </w:rPr>
              <w:t xml:space="preserve">: </w:t>
            </w:r>
            <w:r w:rsidRPr="00067DD7">
              <w:rPr>
                <w:rFonts w:asciiTheme="minorHAnsi" w:hAnsiTheme="minorHAnsi" w:cstheme="minorHAnsi"/>
              </w:rPr>
              <w:t>University Research Ethics</w:t>
            </w:r>
            <w:r w:rsidRPr="00067DD7">
              <w:rPr>
                <w:rFonts w:asciiTheme="minorHAnsi" w:hAnsiTheme="minorHAnsi" w:cstheme="minorHAnsi"/>
                <w:spacing w:val="-2"/>
              </w:rPr>
              <w:t xml:space="preserve"> </w:t>
            </w:r>
            <w:r w:rsidRPr="00067DD7">
              <w:rPr>
                <w:rFonts w:asciiTheme="minorHAnsi" w:hAnsiTheme="minorHAnsi" w:cstheme="minorHAnsi"/>
              </w:rPr>
              <w:t>Committee</w:t>
            </w:r>
          </w:p>
        </w:tc>
        <w:tc>
          <w:tcPr>
            <w:tcW w:w="4759" w:type="dxa"/>
            <w:gridSpan w:val="2"/>
          </w:tcPr>
          <w:p w:rsidRPr="00067DD7" w:rsidR="00067DD7" w:rsidP="00CB19F0" w:rsidRDefault="00067DD7" w14:paraId="4BE340A2" w14:textId="4F4E65D2">
            <w:pPr>
              <w:pStyle w:val="TableParagraph"/>
              <w:spacing w:line="248" w:lineRule="exact"/>
              <w:ind w:left="106"/>
              <w:rPr>
                <w:rFonts w:asciiTheme="minorHAnsi" w:hAnsiTheme="minorHAnsi" w:cstheme="minorHAnsi"/>
                <w:b/>
              </w:rPr>
            </w:pPr>
            <w:r w:rsidRPr="00067DD7">
              <w:rPr>
                <w:rFonts w:asciiTheme="minorHAnsi" w:hAnsiTheme="minorHAnsi" w:cstheme="minorHAnsi"/>
                <w:b/>
              </w:rPr>
              <w:t>Date</w:t>
            </w:r>
            <w:r w:rsidRPr="00067DD7">
              <w:rPr>
                <w:rFonts w:asciiTheme="minorHAnsi" w:hAnsiTheme="minorHAnsi" w:cstheme="minorHAnsi"/>
                <w:b/>
                <w:spacing w:val="-2"/>
              </w:rPr>
              <w:t xml:space="preserve"> </w:t>
            </w:r>
            <w:r w:rsidRPr="00067DD7">
              <w:rPr>
                <w:rFonts w:asciiTheme="minorHAnsi" w:hAnsiTheme="minorHAnsi" w:cstheme="minorHAnsi"/>
                <w:b/>
              </w:rPr>
              <w:t>Approved:</w:t>
            </w:r>
            <w:r w:rsidRPr="00067DD7">
              <w:rPr>
                <w:rFonts w:asciiTheme="minorHAnsi" w:hAnsiTheme="minorHAnsi" w:cstheme="minorHAnsi"/>
                <w:b/>
                <w:spacing w:val="-3"/>
              </w:rPr>
              <w:t xml:space="preserve"> </w:t>
            </w:r>
            <w:r w:rsidRPr="00067DD7">
              <w:rPr>
                <w:rFonts w:asciiTheme="minorHAnsi" w:hAnsiTheme="minorHAnsi" w:cstheme="minorHAnsi"/>
                <w:bCs/>
                <w:spacing w:val="-3"/>
              </w:rPr>
              <w:t>14/04/2021</w:t>
            </w:r>
          </w:p>
        </w:tc>
      </w:tr>
      <w:tr w:rsidR="00CB19F0" w:rsidTr="00CB19F0" w14:paraId="56532E17" w14:textId="77777777">
        <w:trPr>
          <w:trHeight w:val="422"/>
        </w:trPr>
        <w:tc>
          <w:tcPr>
            <w:tcW w:w="9721" w:type="dxa"/>
            <w:gridSpan w:val="7"/>
            <w:shd w:val="clear" w:color="auto" w:fill="D9D9D9" w:themeFill="background1" w:themeFillShade="D9"/>
          </w:tcPr>
          <w:p w:rsidRPr="00067DD7" w:rsidR="00CB19F0" w:rsidP="00CB19F0" w:rsidRDefault="00CB19F0" w14:paraId="0BD71BD3" w14:textId="77777777">
            <w:pPr>
              <w:pStyle w:val="TableParagraph"/>
              <w:spacing w:before="79"/>
              <w:ind w:left="3513" w:right="3503"/>
              <w:jc w:val="center"/>
              <w:rPr>
                <w:rFonts w:asciiTheme="minorHAnsi" w:hAnsiTheme="minorHAnsi" w:cstheme="minorHAnsi"/>
                <w:b/>
              </w:rPr>
            </w:pPr>
            <w:r w:rsidRPr="00067DD7">
              <w:rPr>
                <w:rFonts w:asciiTheme="minorHAnsi" w:hAnsiTheme="minorHAnsi" w:cstheme="minorHAnsi"/>
                <w:b/>
              </w:rPr>
              <w:t>REVIEW</w:t>
            </w:r>
            <w:r w:rsidRPr="00067DD7">
              <w:rPr>
                <w:rFonts w:asciiTheme="minorHAnsi" w:hAnsiTheme="minorHAnsi" w:cstheme="minorHAnsi"/>
                <w:b/>
                <w:spacing w:val="-2"/>
              </w:rPr>
              <w:t xml:space="preserve"> </w:t>
            </w:r>
            <w:r w:rsidRPr="00067DD7">
              <w:rPr>
                <w:rFonts w:asciiTheme="minorHAnsi" w:hAnsiTheme="minorHAnsi" w:cstheme="minorHAnsi"/>
                <w:b/>
              </w:rPr>
              <w:t>RECORD</w:t>
            </w:r>
          </w:p>
        </w:tc>
      </w:tr>
      <w:tr w:rsidR="00CB19F0" w:rsidTr="00067DD7" w14:paraId="5406EF30" w14:textId="77777777">
        <w:trPr>
          <w:trHeight w:val="505"/>
        </w:trPr>
        <w:tc>
          <w:tcPr>
            <w:tcW w:w="851" w:type="dxa"/>
          </w:tcPr>
          <w:p w:rsidRPr="00067DD7" w:rsidR="00CB19F0" w:rsidP="00CB19F0" w:rsidRDefault="00CB19F0" w14:paraId="501C0A49" w14:textId="77777777">
            <w:pPr>
              <w:pStyle w:val="TableParagraph"/>
              <w:spacing w:line="248" w:lineRule="exact"/>
              <w:ind w:left="186"/>
              <w:rPr>
                <w:rFonts w:asciiTheme="minorHAnsi" w:hAnsiTheme="minorHAnsi" w:cstheme="minorHAnsi"/>
                <w:b/>
              </w:rPr>
            </w:pPr>
            <w:r w:rsidRPr="00067DD7">
              <w:rPr>
                <w:rFonts w:asciiTheme="minorHAnsi" w:hAnsiTheme="minorHAnsi" w:cstheme="minorHAnsi"/>
                <w:b/>
              </w:rPr>
              <w:t>Date</w:t>
            </w:r>
          </w:p>
        </w:tc>
        <w:tc>
          <w:tcPr>
            <w:tcW w:w="1133" w:type="dxa"/>
            <w:gridSpan w:val="2"/>
          </w:tcPr>
          <w:p w:rsidRPr="00067DD7" w:rsidR="00CB19F0" w:rsidP="00CB19F0" w:rsidRDefault="00CB19F0" w14:paraId="5EC37BDE" w14:textId="77777777">
            <w:pPr>
              <w:pStyle w:val="TableParagraph"/>
              <w:spacing w:line="248" w:lineRule="exact"/>
              <w:ind w:left="126" w:right="120"/>
              <w:jc w:val="center"/>
              <w:rPr>
                <w:rFonts w:asciiTheme="minorHAnsi" w:hAnsiTheme="minorHAnsi" w:cstheme="minorHAnsi"/>
                <w:b/>
              </w:rPr>
            </w:pPr>
            <w:r w:rsidRPr="00067DD7">
              <w:rPr>
                <w:rFonts w:asciiTheme="minorHAnsi" w:hAnsiTheme="minorHAnsi" w:cstheme="minorHAnsi"/>
                <w:b/>
              </w:rPr>
              <w:t>Issue</w:t>
            </w:r>
          </w:p>
          <w:p w:rsidRPr="00067DD7" w:rsidR="00CB19F0" w:rsidP="00CB19F0" w:rsidRDefault="00CB19F0" w14:paraId="0C73DC54" w14:textId="77777777">
            <w:pPr>
              <w:pStyle w:val="TableParagraph"/>
              <w:spacing w:line="238" w:lineRule="exact"/>
              <w:ind w:left="130" w:right="120"/>
              <w:jc w:val="center"/>
              <w:rPr>
                <w:rFonts w:asciiTheme="minorHAnsi" w:hAnsiTheme="minorHAnsi" w:cstheme="minorHAnsi"/>
                <w:b/>
              </w:rPr>
            </w:pPr>
            <w:r w:rsidRPr="00067DD7">
              <w:rPr>
                <w:rFonts w:asciiTheme="minorHAnsi" w:hAnsiTheme="minorHAnsi" w:cstheme="minorHAnsi"/>
                <w:b/>
              </w:rPr>
              <w:t>Number</w:t>
            </w:r>
          </w:p>
        </w:tc>
        <w:tc>
          <w:tcPr>
            <w:tcW w:w="1985" w:type="dxa"/>
          </w:tcPr>
          <w:p w:rsidRPr="00067DD7" w:rsidR="00CB19F0" w:rsidP="00CB19F0" w:rsidRDefault="00CB19F0" w14:paraId="53D82C79" w14:textId="77777777">
            <w:pPr>
              <w:pStyle w:val="TableParagraph"/>
              <w:spacing w:line="248" w:lineRule="exact"/>
              <w:ind w:left="311"/>
              <w:rPr>
                <w:rFonts w:asciiTheme="minorHAnsi" w:hAnsiTheme="minorHAnsi" w:cstheme="minorHAnsi"/>
                <w:b/>
              </w:rPr>
            </w:pPr>
            <w:r w:rsidRPr="00067DD7">
              <w:rPr>
                <w:rFonts w:asciiTheme="minorHAnsi" w:hAnsiTheme="minorHAnsi" w:cstheme="minorHAnsi"/>
                <w:b/>
              </w:rPr>
              <w:t>Reviewed</w:t>
            </w:r>
            <w:r w:rsidRPr="00067DD7">
              <w:rPr>
                <w:rFonts w:asciiTheme="minorHAnsi" w:hAnsiTheme="minorHAnsi" w:cstheme="minorHAnsi"/>
                <w:b/>
                <w:spacing w:val="-2"/>
              </w:rPr>
              <w:t xml:space="preserve"> </w:t>
            </w:r>
            <w:r w:rsidRPr="00067DD7">
              <w:rPr>
                <w:rFonts w:asciiTheme="minorHAnsi" w:hAnsiTheme="minorHAnsi" w:cstheme="minorHAnsi"/>
                <w:b/>
              </w:rPr>
              <w:t>By</w:t>
            </w:r>
          </w:p>
        </w:tc>
        <w:tc>
          <w:tcPr>
            <w:tcW w:w="5752" w:type="dxa"/>
            <w:gridSpan w:val="3"/>
          </w:tcPr>
          <w:p w:rsidRPr="00067DD7" w:rsidR="00CB19F0" w:rsidP="00CB19F0" w:rsidRDefault="00CB19F0" w14:paraId="272F135F" w14:textId="7133CCED">
            <w:pPr>
              <w:pStyle w:val="TableParagraph"/>
              <w:spacing w:line="248" w:lineRule="exact"/>
              <w:ind w:left="1211"/>
              <w:rPr>
                <w:rFonts w:asciiTheme="minorHAnsi" w:hAnsiTheme="minorHAnsi" w:cstheme="minorHAnsi"/>
                <w:b/>
              </w:rPr>
            </w:pPr>
            <w:r w:rsidRPr="00067DD7">
              <w:rPr>
                <w:rFonts w:asciiTheme="minorHAnsi" w:hAnsiTheme="minorHAnsi" w:cstheme="minorHAnsi"/>
                <w:b/>
              </w:rPr>
              <w:t>Description</w:t>
            </w:r>
            <w:r w:rsidRPr="00067DD7">
              <w:rPr>
                <w:rFonts w:asciiTheme="minorHAnsi" w:hAnsiTheme="minorHAnsi" w:cstheme="minorHAnsi"/>
                <w:b/>
                <w:spacing w:val="-5"/>
              </w:rPr>
              <w:t xml:space="preserve"> </w:t>
            </w:r>
            <w:r w:rsidR="00067DD7">
              <w:rPr>
                <w:rFonts w:asciiTheme="minorHAnsi" w:hAnsiTheme="minorHAnsi" w:cstheme="minorHAnsi"/>
                <w:b/>
              </w:rPr>
              <w:t>o</w:t>
            </w:r>
            <w:r w:rsidRPr="00067DD7">
              <w:rPr>
                <w:rFonts w:asciiTheme="minorHAnsi" w:hAnsiTheme="minorHAnsi" w:cstheme="minorHAnsi"/>
                <w:b/>
              </w:rPr>
              <w:t>f</w:t>
            </w:r>
            <w:r w:rsidRPr="00067DD7">
              <w:rPr>
                <w:rFonts w:asciiTheme="minorHAnsi" w:hAnsiTheme="minorHAnsi" w:cstheme="minorHAnsi"/>
                <w:b/>
                <w:spacing w:val="-4"/>
              </w:rPr>
              <w:t xml:space="preserve"> </w:t>
            </w:r>
            <w:r w:rsidRPr="00067DD7">
              <w:rPr>
                <w:rFonts w:asciiTheme="minorHAnsi" w:hAnsiTheme="minorHAnsi" w:cstheme="minorHAnsi"/>
                <w:b/>
              </w:rPr>
              <w:t>Changes</w:t>
            </w:r>
            <w:r w:rsidRPr="00067DD7">
              <w:rPr>
                <w:rFonts w:asciiTheme="minorHAnsi" w:hAnsiTheme="minorHAnsi" w:cstheme="minorHAnsi"/>
                <w:b/>
                <w:spacing w:val="-3"/>
              </w:rPr>
              <w:t xml:space="preserve"> </w:t>
            </w:r>
            <w:r w:rsidRPr="00067DD7">
              <w:rPr>
                <w:rFonts w:asciiTheme="minorHAnsi" w:hAnsiTheme="minorHAnsi" w:cstheme="minorHAnsi"/>
                <w:b/>
              </w:rPr>
              <w:t>(If</w:t>
            </w:r>
            <w:r w:rsidRPr="00067DD7">
              <w:rPr>
                <w:rFonts w:asciiTheme="minorHAnsi" w:hAnsiTheme="minorHAnsi" w:cstheme="minorHAnsi"/>
                <w:b/>
                <w:spacing w:val="-2"/>
              </w:rPr>
              <w:t xml:space="preserve"> </w:t>
            </w:r>
            <w:r w:rsidRPr="00067DD7">
              <w:rPr>
                <w:rFonts w:asciiTheme="minorHAnsi" w:hAnsiTheme="minorHAnsi" w:cstheme="minorHAnsi"/>
                <w:b/>
              </w:rPr>
              <w:t>Any)</w:t>
            </w:r>
          </w:p>
        </w:tc>
      </w:tr>
      <w:tr w:rsidR="00CB19F0" w:rsidTr="00067DD7" w14:paraId="638F3401" w14:textId="77777777">
        <w:trPr>
          <w:trHeight w:val="251"/>
        </w:trPr>
        <w:tc>
          <w:tcPr>
            <w:tcW w:w="851" w:type="dxa"/>
          </w:tcPr>
          <w:p w:rsidRPr="00067DD7" w:rsidR="00CB19F0" w:rsidP="00CB19F0" w:rsidRDefault="009D6529" w14:paraId="2912EFD0" w14:textId="65C9042C">
            <w:pPr>
              <w:pStyle w:val="TableParagraph"/>
              <w:rPr>
                <w:rFonts w:asciiTheme="minorHAnsi" w:hAnsiTheme="minorHAnsi" w:cstheme="minorHAnsi"/>
                <w:sz w:val="18"/>
              </w:rPr>
            </w:pPr>
            <w:r>
              <w:rPr>
                <w:rFonts w:asciiTheme="minorHAnsi" w:hAnsiTheme="minorHAnsi" w:cstheme="minorHAnsi"/>
                <w:sz w:val="18"/>
              </w:rPr>
              <w:t>16/12/21</w:t>
            </w:r>
          </w:p>
        </w:tc>
        <w:tc>
          <w:tcPr>
            <w:tcW w:w="1133" w:type="dxa"/>
            <w:gridSpan w:val="2"/>
          </w:tcPr>
          <w:p w:rsidRPr="00067DD7" w:rsidR="00CB19F0" w:rsidP="00CB19F0" w:rsidRDefault="009D6529" w14:paraId="5686BD34" w14:textId="6BB202D1">
            <w:pPr>
              <w:pStyle w:val="TableParagraph"/>
              <w:rPr>
                <w:rFonts w:asciiTheme="minorHAnsi" w:hAnsiTheme="minorHAnsi" w:cstheme="minorHAnsi"/>
                <w:sz w:val="18"/>
              </w:rPr>
            </w:pPr>
            <w:r>
              <w:rPr>
                <w:rFonts w:asciiTheme="minorHAnsi" w:hAnsiTheme="minorHAnsi" w:cstheme="minorHAnsi"/>
                <w:sz w:val="18"/>
              </w:rPr>
              <w:t>2</w:t>
            </w:r>
          </w:p>
        </w:tc>
        <w:tc>
          <w:tcPr>
            <w:tcW w:w="1985" w:type="dxa"/>
          </w:tcPr>
          <w:p w:rsidRPr="00067DD7" w:rsidR="00CB19F0" w:rsidP="00CB19F0" w:rsidRDefault="009D6529" w14:paraId="0A15480A" w14:textId="0EF7622A">
            <w:pPr>
              <w:pStyle w:val="TableParagraph"/>
              <w:rPr>
                <w:rFonts w:asciiTheme="minorHAnsi" w:hAnsiTheme="minorHAnsi" w:cstheme="minorHAnsi"/>
                <w:sz w:val="18"/>
              </w:rPr>
            </w:pPr>
            <w:r>
              <w:rPr>
                <w:rFonts w:asciiTheme="minorHAnsi" w:hAnsiTheme="minorHAnsi" w:cstheme="minorHAnsi"/>
                <w:sz w:val="18"/>
              </w:rPr>
              <w:t>Research Governance Manager</w:t>
            </w:r>
          </w:p>
        </w:tc>
        <w:tc>
          <w:tcPr>
            <w:tcW w:w="5752" w:type="dxa"/>
            <w:gridSpan w:val="3"/>
          </w:tcPr>
          <w:p w:rsidRPr="00067DD7" w:rsidR="00CB19F0" w:rsidP="00CB19F0" w:rsidRDefault="009D6529" w14:paraId="6D795A6F" w14:textId="7797885A">
            <w:pPr>
              <w:pStyle w:val="TableParagraph"/>
              <w:rPr>
                <w:rFonts w:asciiTheme="minorHAnsi" w:hAnsiTheme="minorHAnsi" w:cstheme="minorHAnsi"/>
                <w:sz w:val="18"/>
              </w:rPr>
            </w:pPr>
            <w:r>
              <w:rPr>
                <w:rFonts w:asciiTheme="minorHAnsi" w:hAnsiTheme="minorHAnsi" w:cstheme="minorHAnsi"/>
                <w:sz w:val="18"/>
              </w:rPr>
              <w:t>Inclusion of further detail relating to study protocol leading to the removal of a separate study protocol SOP.</w:t>
            </w:r>
          </w:p>
        </w:tc>
      </w:tr>
      <w:tr w:rsidR="00CB19F0" w:rsidTr="00067DD7" w14:paraId="4F25C3F5" w14:textId="77777777">
        <w:trPr>
          <w:trHeight w:val="253"/>
        </w:trPr>
        <w:tc>
          <w:tcPr>
            <w:tcW w:w="851" w:type="dxa"/>
          </w:tcPr>
          <w:p w:rsidRPr="00067DD7" w:rsidR="00CB19F0" w:rsidP="00CB19F0" w:rsidRDefault="00CB19F0" w14:paraId="07CB08EC" w14:textId="77777777">
            <w:pPr>
              <w:pStyle w:val="TableParagraph"/>
              <w:rPr>
                <w:rFonts w:asciiTheme="minorHAnsi" w:hAnsiTheme="minorHAnsi" w:cstheme="minorHAnsi"/>
                <w:sz w:val="18"/>
              </w:rPr>
            </w:pPr>
          </w:p>
        </w:tc>
        <w:tc>
          <w:tcPr>
            <w:tcW w:w="1133" w:type="dxa"/>
            <w:gridSpan w:val="2"/>
          </w:tcPr>
          <w:p w:rsidRPr="00067DD7" w:rsidR="00CB19F0" w:rsidP="00CB19F0" w:rsidRDefault="00CB19F0" w14:paraId="1321F132" w14:textId="77777777">
            <w:pPr>
              <w:pStyle w:val="TableParagraph"/>
              <w:rPr>
                <w:rFonts w:asciiTheme="minorHAnsi" w:hAnsiTheme="minorHAnsi" w:cstheme="minorHAnsi"/>
                <w:sz w:val="18"/>
              </w:rPr>
            </w:pPr>
          </w:p>
        </w:tc>
        <w:tc>
          <w:tcPr>
            <w:tcW w:w="1985" w:type="dxa"/>
          </w:tcPr>
          <w:p w:rsidRPr="00067DD7" w:rsidR="00CB19F0" w:rsidP="00CB19F0" w:rsidRDefault="00CB19F0" w14:paraId="182ECC21" w14:textId="77777777">
            <w:pPr>
              <w:pStyle w:val="TableParagraph"/>
              <w:rPr>
                <w:rFonts w:asciiTheme="minorHAnsi" w:hAnsiTheme="minorHAnsi" w:cstheme="minorHAnsi"/>
                <w:sz w:val="18"/>
              </w:rPr>
            </w:pPr>
          </w:p>
        </w:tc>
        <w:tc>
          <w:tcPr>
            <w:tcW w:w="5752" w:type="dxa"/>
            <w:gridSpan w:val="3"/>
          </w:tcPr>
          <w:p w:rsidRPr="00067DD7" w:rsidR="00CB19F0" w:rsidP="00CB19F0" w:rsidRDefault="00CB19F0" w14:paraId="5659D3F8" w14:textId="77777777">
            <w:pPr>
              <w:pStyle w:val="TableParagraph"/>
              <w:rPr>
                <w:rFonts w:asciiTheme="minorHAnsi" w:hAnsiTheme="minorHAnsi" w:cstheme="minorHAnsi"/>
                <w:sz w:val="18"/>
              </w:rPr>
            </w:pPr>
          </w:p>
        </w:tc>
      </w:tr>
      <w:tr w:rsidR="00CB19F0" w:rsidTr="00067DD7" w14:paraId="0DE66CE9" w14:textId="77777777">
        <w:trPr>
          <w:trHeight w:val="251"/>
        </w:trPr>
        <w:tc>
          <w:tcPr>
            <w:tcW w:w="851" w:type="dxa"/>
          </w:tcPr>
          <w:p w:rsidRPr="00067DD7" w:rsidR="00CB19F0" w:rsidP="00CB19F0" w:rsidRDefault="00CB19F0" w14:paraId="76DB794C" w14:textId="77777777">
            <w:pPr>
              <w:pStyle w:val="TableParagraph"/>
              <w:rPr>
                <w:rFonts w:asciiTheme="minorHAnsi" w:hAnsiTheme="minorHAnsi" w:cstheme="minorHAnsi"/>
                <w:sz w:val="18"/>
              </w:rPr>
            </w:pPr>
          </w:p>
        </w:tc>
        <w:tc>
          <w:tcPr>
            <w:tcW w:w="1133" w:type="dxa"/>
            <w:gridSpan w:val="2"/>
          </w:tcPr>
          <w:p w:rsidRPr="00067DD7" w:rsidR="00CB19F0" w:rsidP="00CB19F0" w:rsidRDefault="00CB19F0" w14:paraId="5CC95D02" w14:textId="77777777">
            <w:pPr>
              <w:pStyle w:val="TableParagraph"/>
              <w:rPr>
                <w:rFonts w:asciiTheme="minorHAnsi" w:hAnsiTheme="minorHAnsi" w:cstheme="minorHAnsi"/>
                <w:sz w:val="18"/>
              </w:rPr>
            </w:pPr>
          </w:p>
        </w:tc>
        <w:tc>
          <w:tcPr>
            <w:tcW w:w="1985" w:type="dxa"/>
          </w:tcPr>
          <w:p w:rsidRPr="00067DD7" w:rsidR="00CB19F0" w:rsidP="00CB19F0" w:rsidRDefault="00CB19F0" w14:paraId="3401EE11" w14:textId="77777777">
            <w:pPr>
              <w:pStyle w:val="TableParagraph"/>
              <w:rPr>
                <w:rFonts w:asciiTheme="minorHAnsi" w:hAnsiTheme="minorHAnsi" w:cstheme="minorHAnsi"/>
                <w:sz w:val="18"/>
              </w:rPr>
            </w:pPr>
          </w:p>
        </w:tc>
        <w:tc>
          <w:tcPr>
            <w:tcW w:w="5752" w:type="dxa"/>
            <w:gridSpan w:val="3"/>
          </w:tcPr>
          <w:p w:rsidRPr="00067DD7" w:rsidR="00CB19F0" w:rsidP="00CB19F0" w:rsidRDefault="00CB19F0" w14:paraId="4916E1EF" w14:textId="77777777">
            <w:pPr>
              <w:pStyle w:val="TableParagraph"/>
              <w:rPr>
                <w:rFonts w:asciiTheme="minorHAnsi" w:hAnsiTheme="minorHAnsi" w:cstheme="minorHAnsi"/>
                <w:sz w:val="18"/>
              </w:rPr>
            </w:pPr>
          </w:p>
        </w:tc>
      </w:tr>
      <w:tr w:rsidR="00CB19F0" w:rsidTr="00CB19F0" w14:paraId="2B5B67B3" w14:textId="77777777">
        <w:trPr>
          <w:trHeight w:val="350"/>
        </w:trPr>
        <w:tc>
          <w:tcPr>
            <w:tcW w:w="9721" w:type="dxa"/>
            <w:gridSpan w:val="7"/>
            <w:shd w:val="clear" w:color="auto" w:fill="D9D9D9" w:themeFill="background1" w:themeFillShade="D9"/>
          </w:tcPr>
          <w:p w:rsidRPr="00067DD7" w:rsidR="00CB19F0" w:rsidP="00CB19F0" w:rsidRDefault="00CB19F0" w14:paraId="5BECED60" w14:textId="77777777">
            <w:pPr>
              <w:pStyle w:val="TableParagraph"/>
              <w:spacing w:before="43"/>
              <w:ind w:left="3513" w:right="3510"/>
              <w:jc w:val="center"/>
              <w:rPr>
                <w:rFonts w:asciiTheme="minorHAnsi" w:hAnsiTheme="minorHAnsi" w:cstheme="minorHAnsi"/>
                <w:b/>
              </w:rPr>
            </w:pPr>
            <w:r w:rsidRPr="00067DD7">
              <w:rPr>
                <w:rFonts w:asciiTheme="minorHAnsi" w:hAnsiTheme="minorHAnsi" w:cstheme="minorHAnsi"/>
                <w:b/>
              </w:rPr>
              <w:t>DISTRIBUTION</w:t>
            </w:r>
            <w:r w:rsidRPr="00067DD7">
              <w:rPr>
                <w:rFonts w:asciiTheme="minorHAnsi" w:hAnsiTheme="minorHAnsi" w:cstheme="minorHAnsi"/>
                <w:b/>
                <w:spacing w:val="-5"/>
              </w:rPr>
              <w:t xml:space="preserve"> </w:t>
            </w:r>
            <w:r w:rsidRPr="00067DD7">
              <w:rPr>
                <w:rFonts w:asciiTheme="minorHAnsi" w:hAnsiTheme="minorHAnsi" w:cstheme="minorHAnsi"/>
                <w:b/>
              </w:rPr>
              <w:t>RECORD:</w:t>
            </w:r>
          </w:p>
        </w:tc>
      </w:tr>
      <w:tr w:rsidR="00CB19F0" w:rsidTr="00067DD7" w14:paraId="1B63D6DD" w14:textId="77777777">
        <w:trPr>
          <w:trHeight w:val="251"/>
        </w:trPr>
        <w:tc>
          <w:tcPr>
            <w:tcW w:w="1418" w:type="dxa"/>
            <w:gridSpan w:val="2"/>
          </w:tcPr>
          <w:p w:rsidRPr="00067DD7" w:rsidR="00CB19F0" w:rsidP="00CB19F0" w:rsidRDefault="00CB19F0" w14:paraId="6CA6001D" w14:textId="77777777">
            <w:pPr>
              <w:pStyle w:val="TableParagraph"/>
              <w:spacing w:line="232" w:lineRule="exact"/>
              <w:ind w:left="107"/>
              <w:rPr>
                <w:rFonts w:asciiTheme="minorHAnsi" w:hAnsiTheme="minorHAnsi" w:cstheme="minorHAnsi"/>
                <w:b/>
              </w:rPr>
            </w:pPr>
            <w:r w:rsidRPr="00067DD7">
              <w:rPr>
                <w:rFonts w:asciiTheme="minorHAnsi" w:hAnsiTheme="minorHAnsi" w:cstheme="minorHAnsi"/>
                <w:b/>
              </w:rPr>
              <w:t>Date</w:t>
            </w:r>
          </w:p>
        </w:tc>
        <w:tc>
          <w:tcPr>
            <w:tcW w:w="2551" w:type="dxa"/>
            <w:gridSpan w:val="2"/>
          </w:tcPr>
          <w:p w:rsidRPr="00067DD7" w:rsidR="00CB19F0" w:rsidP="00CB19F0" w:rsidRDefault="00CB19F0" w14:paraId="375F3A51" w14:textId="77777777">
            <w:pPr>
              <w:pStyle w:val="TableParagraph"/>
              <w:spacing w:line="232" w:lineRule="exact"/>
              <w:ind w:left="105"/>
              <w:rPr>
                <w:rFonts w:asciiTheme="minorHAnsi" w:hAnsiTheme="minorHAnsi" w:cstheme="minorHAnsi"/>
                <w:b/>
              </w:rPr>
            </w:pPr>
            <w:r w:rsidRPr="00067DD7">
              <w:rPr>
                <w:rFonts w:asciiTheme="minorHAnsi" w:hAnsiTheme="minorHAnsi" w:cstheme="minorHAnsi"/>
                <w:b/>
              </w:rPr>
              <w:t>Name</w:t>
            </w:r>
          </w:p>
        </w:tc>
        <w:tc>
          <w:tcPr>
            <w:tcW w:w="3686" w:type="dxa"/>
            <w:gridSpan w:val="2"/>
          </w:tcPr>
          <w:p w:rsidRPr="00067DD7" w:rsidR="00CB19F0" w:rsidP="00CB19F0" w:rsidRDefault="00CB19F0" w14:paraId="5B4D10E9" w14:textId="77777777">
            <w:pPr>
              <w:pStyle w:val="TableParagraph"/>
              <w:spacing w:line="232" w:lineRule="exact"/>
              <w:ind w:left="107"/>
              <w:rPr>
                <w:rFonts w:asciiTheme="minorHAnsi" w:hAnsiTheme="minorHAnsi" w:cstheme="minorHAnsi"/>
                <w:b/>
              </w:rPr>
            </w:pPr>
            <w:r w:rsidRPr="00067DD7">
              <w:rPr>
                <w:rFonts w:asciiTheme="minorHAnsi" w:hAnsiTheme="minorHAnsi" w:cstheme="minorHAnsi"/>
                <w:b/>
              </w:rPr>
              <w:t>Dept</w:t>
            </w:r>
          </w:p>
        </w:tc>
        <w:tc>
          <w:tcPr>
            <w:tcW w:w="2066" w:type="dxa"/>
          </w:tcPr>
          <w:p w:rsidRPr="00067DD7" w:rsidR="00CB19F0" w:rsidP="00CB19F0" w:rsidRDefault="00CB19F0" w14:paraId="368EB288" w14:textId="77777777">
            <w:pPr>
              <w:pStyle w:val="TableParagraph"/>
              <w:spacing w:line="232" w:lineRule="exact"/>
              <w:ind w:left="104"/>
              <w:rPr>
                <w:rFonts w:asciiTheme="minorHAnsi" w:hAnsiTheme="minorHAnsi" w:cstheme="minorHAnsi"/>
                <w:b/>
              </w:rPr>
            </w:pPr>
            <w:r w:rsidRPr="00067DD7">
              <w:rPr>
                <w:rFonts w:asciiTheme="minorHAnsi" w:hAnsiTheme="minorHAnsi" w:cstheme="minorHAnsi"/>
                <w:b/>
              </w:rPr>
              <w:t>Received</w:t>
            </w:r>
          </w:p>
        </w:tc>
      </w:tr>
      <w:tr w:rsidR="00CB19F0" w:rsidTr="00067DD7" w14:paraId="1851464C" w14:textId="77777777">
        <w:trPr>
          <w:trHeight w:val="254"/>
        </w:trPr>
        <w:tc>
          <w:tcPr>
            <w:tcW w:w="1418" w:type="dxa"/>
            <w:gridSpan w:val="2"/>
          </w:tcPr>
          <w:p w:rsidRPr="00067DD7" w:rsidR="00CB19F0" w:rsidP="00CB19F0" w:rsidRDefault="009D6529" w14:paraId="60368C63" w14:textId="1FC58CF7">
            <w:pPr>
              <w:pStyle w:val="TableParagraph"/>
              <w:rPr>
                <w:rFonts w:asciiTheme="minorHAnsi" w:hAnsiTheme="minorHAnsi" w:cstheme="minorHAnsi"/>
                <w:sz w:val="18"/>
              </w:rPr>
            </w:pPr>
            <w:r>
              <w:rPr>
                <w:rFonts w:asciiTheme="minorHAnsi" w:hAnsiTheme="minorHAnsi" w:cstheme="minorHAnsi"/>
                <w:sz w:val="18"/>
              </w:rPr>
              <w:t>01/12/21</w:t>
            </w:r>
          </w:p>
        </w:tc>
        <w:tc>
          <w:tcPr>
            <w:tcW w:w="2551" w:type="dxa"/>
            <w:gridSpan w:val="2"/>
          </w:tcPr>
          <w:p w:rsidRPr="00067DD7" w:rsidR="00CB19F0" w:rsidP="00CB19F0" w:rsidRDefault="009D6529" w14:paraId="27B4A355" w14:textId="1B522F1A">
            <w:pPr>
              <w:pStyle w:val="TableParagraph"/>
              <w:rPr>
                <w:rFonts w:asciiTheme="minorHAnsi" w:hAnsiTheme="minorHAnsi" w:cstheme="minorHAnsi"/>
                <w:sz w:val="18"/>
              </w:rPr>
            </w:pPr>
            <w:r>
              <w:rPr>
                <w:rFonts w:asciiTheme="minorHAnsi" w:hAnsiTheme="minorHAnsi" w:cstheme="minorHAnsi"/>
                <w:sz w:val="18"/>
              </w:rPr>
              <w:t>DG</w:t>
            </w:r>
          </w:p>
        </w:tc>
        <w:tc>
          <w:tcPr>
            <w:tcW w:w="3686" w:type="dxa"/>
            <w:gridSpan w:val="2"/>
          </w:tcPr>
          <w:p w:rsidRPr="00067DD7" w:rsidR="00CB19F0" w:rsidP="00CB19F0" w:rsidRDefault="009D6529" w14:paraId="57EAC6E6" w14:textId="169C5539">
            <w:pPr>
              <w:pStyle w:val="TableParagraph"/>
              <w:rPr>
                <w:rFonts w:asciiTheme="minorHAnsi" w:hAnsiTheme="minorHAnsi" w:cstheme="minorHAnsi"/>
                <w:sz w:val="18"/>
              </w:rPr>
            </w:pPr>
            <w:r>
              <w:rPr>
                <w:rFonts w:asciiTheme="minorHAnsi" w:hAnsiTheme="minorHAnsi" w:cstheme="minorHAnsi"/>
                <w:sz w:val="18"/>
              </w:rPr>
              <w:t xml:space="preserve">HLS </w:t>
            </w:r>
          </w:p>
        </w:tc>
        <w:tc>
          <w:tcPr>
            <w:tcW w:w="2066" w:type="dxa"/>
          </w:tcPr>
          <w:p w:rsidRPr="00067DD7" w:rsidR="00CB19F0" w:rsidP="00CB19F0" w:rsidRDefault="00CB19F0" w14:paraId="64DD4948" w14:textId="77777777">
            <w:pPr>
              <w:pStyle w:val="TableParagraph"/>
              <w:rPr>
                <w:rFonts w:asciiTheme="minorHAnsi" w:hAnsiTheme="minorHAnsi" w:cstheme="minorHAnsi"/>
                <w:sz w:val="18"/>
              </w:rPr>
            </w:pPr>
          </w:p>
        </w:tc>
      </w:tr>
      <w:tr w:rsidR="00CB19F0" w:rsidTr="00067DD7" w14:paraId="2CD429C9" w14:textId="77777777">
        <w:trPr>
          <w:trHeight w:val="254"/>
        </w:trPr>
        <w:tc>
          <w:tcPr>
            <w:tcW w:w="1418" w:type="dxa"/>
            <w:gridSpan w:val="2"/>
          </w:tcPr>
          <w:p w:rsidRPr="00067DD7" w:rsidR="00CB19F0" w:rsidP="00CB19F0" w:rsidRDefault="00CB19F0" w14:paraId="01027DBF" w14:textId="77777777">
            <w:pPr>
              <w:pStyle w:val="TableParagraph"/>
              <w:rPr>
                <w:rFonts w:asciiTheme="minorHAnsi" w:hAnsiTheme="minorHAnsi" w:cstheme="minorHAnsi"/>
                <w:sz w:val="18"/>
              </w:rPr>
            </w:pPr>
          </w:p>
        </w:tc>
        <w:tc>
          <w:tcPr>
            <w:tcW w:w="2551" w:type="dxa"/>
            <w:gridSpan w:val="2"/>
          </w:tcPr>
          <w:p w:rsidRPr="00067DD7" w:rsidR="00CB19F0" w:rsidP="00CB19F0" w:rsidRDefault="00CB19F0" w14:paraId="579EBB56" w14:textId="77777777">
            <w:pPr>
              <w:pStyle w:val="TableParagraph"/>
              <w:rPr>
                <w:rFonts w:asciiTheme="minorHAnsi" w:hAnsiTheme="minorHAnsi" w:cstheme="minorHAnsi"/>
                <w:sz w:val="18"/>
              </w:rPr>
            </w:pPr>
          </w:p>
        </w:tc>
        <w:tc>
          <w:tcPr>
            <w:tcW w:w="3686" w:type="dxa"/>
            <w:gridSpan w:val="2"/>
          </w:tcPr>
          <w:p w:rsidRPr="00067DD7" w:rsidR="00CB19F0" w:rsidP="00CB19F0" w:rsidRDefault="00CB19F0" w14:paraId="7F85BFDC" w14:textId="77777777">
            <w:pPr>
              <w:pStyle w:val="TableParagraph"/>
              <w:rPr>
                <w:rFonts w:asciiTheme="minorHAnsi" w:hAnsiTheme="minorHAnsi" w:cstheme="minorHAnsi"/>
                <w:sz w:val="18"/>
              </w:rPr>
            </w:pPr>
          </w:p>
        </w:tc>
        <w:tc>
          <w:tcPr>
            <w:tcW w:w="2066" w:type="dxa"/>
          </w:tcPr>
          <w:p w:rsidRPr="00067DD7" w:rsidR="00CB19F0" w:rsidP="00CB19F0" w:rsidRDefault="00CB19F0" w14:paraId="491E5C9F" w14:textId="77777777">
            <w:pPr>
              <w:pStyle w:val="TableParagraph"/>
              <w:rPr>
                <w:rFonts w:asciiTheme="minorHAnsi" w:hAnsiTheme="minorHAnsi" w:cstheme="minorHAnsi"/>
                <w:sz w:val="18"/>
              </w:rPr>
            </w:pPr>
          </w:p>
        </w:tc>
      </w:tr>
      <w:tr w:rsidR="00CB19F0" w:rsidTr="00067DD7" w14:paraId="3779345E" w14:textId="77777777">
        <w:trPr>
          <w:trHeight w:val="251"/>
        </w:trPr>
        <w:tc>
          <w:tcPr>
            <w:tcW w:w="1418" w:type="dxa"/>
            <w:gridSpan w:val="2"/>
          </w:tcPr>
          <w:p w:rsidRPr="00067DD7" w:rsidR="00CB19F0" w:rsidP="00CB19F0" w:rsidRDefault="00CB19F0" w14:paraId="6253DEAE" w14:textId="77777777">
            <w:pPr>
              <w:pStyle w:val="TableParagraph"/>
              <w:rPr>
                <w:rFonts w:asciiTheme="minorHAnsi" w:hAnsiTheme="minorHAnsi" w:cstheme="minorHAnsi"/>
                <w:sz w:val="18"/>
              </w:rPr>
            </w:pPr>
          </w:p>
        </w:tc>
        <w:tc>
          <w:tcPr>
            <w:tcW w:w="2551" w:type="dxa"/>
            <w:gridSpan w:val="2"/>
          </w:tcPr>
          <w:p w:rsidRPr="00067DD7" w:rsidR="00CB19F0" w:rsidP="00CB19F0" w:rsidRDefault="00CB19F0" w14:paraId="4692B12C" w14:textId="77777777">
            <w:pPr>
              <w:pStyle w:val="TableParagraph"/>
              <w:rPr>
                <w:rFonts w:asciiTheme="minorHAnsi" w:hAnsiTheme="minorHAnsi" w:cstheme="minorHAnsi"/>
                <w:sz w:val="18"/>
              </w:rPr>
            </w:pPr>
          </w:p>
        </w:tc>
        <w:tc>
          <w:tcPr>
            <w:tcW w:w="3686" w:type="dxa"/>
            <w:gridSpan w:val="2"/>
          </w:tcPr>
          <w:p w:rsidRPr="00067DD7" w:rsidR="00CB19F0" w:rsidP="00CB19F0" w:rsidRDefault="00CB19F0" w14:paraId="04A3B769" w14:textId="77777777">
            <w:pPr>
              <w:pStyle w:val="TableParagraph"/>
              <w:rPr>
                <w:rFonts w:asciiTheme="minorHAnsi" w:hAnsiTheme="minorHAnsi" w:cstheme="minorHAnsi"/>
                <w:sz w:val="18"/>
              </w:rPr>
            </w:pPr>
          </w:p>
        </w:tc>
        <w:tc>
          <w:tcPr>
            <w:tcW w:w="2066" w:type="dxa"/>
          </w:tcPr>
          <w:p w:rsidRPr="00067DD7" w:rsidR="00CB19F0" w:rsidP="00CB19F0" w:rsidRDefault="00CB19F0" w14:paraId="17BFE321" w14:textId="77777777">
            <w:pPr>
              <w:pStyle w:val="TableParagraph"/>
              <w:rPr>
                <w:rFonts w:asciiTheme="minorHAnsi" w:hAnsiTheme="minorHAnsi" w:cstheme="minorHAnsi"/>
                <w:sz w:val="18"/>
              </w:rPr>
            </w:pPr>
          </w:p>
        </w:tc>
      </w:tr>
      <w:tr w:rsidR="00CB19F0" w:rsidTr="00067DD7" w14:paraId="70B21253" w14:textId="77777777">
        <w:trPr>
          <w:trHeight w:val="253"/>
        </w:trPr>
        <w:tc>
          <w:tcPr>
            <w:tcW w:w="1418" w:type="dxa"/>
            <w:gridSpan w:val="2"/>
          </w:tcPr>
          <w:p w:rsidRPr="00067DD7" w:rsidR="00CB19F0" w:rsidP="00CB19F0" w:rsidRDefault="00CB19F0" w14:paraId="3FDAC9A6" w14:textId="77777777">
            <w:pPr>
              <w:pStyle w:val="TableParagraph"/>
              <w:rPr>
                <w:rFonts w:asciiTheme="minorHAnsi" w:hAnsiTheme="minorHAnsi" w:cstheme="minorHAnsi"/>
                <w:sz w:val="18"/>
              </w:rPr>
            </w:pPr>
          </w:p>
        </w:tc>
        <w:tc>
          <w:tcPr>
            <w:tcW w:w="2551" w:type="dxa"/>
            <w:gridSpan w:val="2"/>
          </w:tcPr>
          <w:p w:rsidRPr="00067DD7" w:rsidR="00CB19F0" w:rsidP="00CB19F0" w:rsidRDefault="00CB19F0" w14:paraId="4776B46E" w14:textId="77777777">
            <w:pPr>
              <w:pStyle w:val="TableParagraph"/>
              <w:rPr>
                <w:rFonts w:asciiTheme="minorHAnsi" w:hAnsiTheme="minorHAnsi" w:cstheme="minorHAnsi"/>
                <w:sz w:val="18"/>
              </w:rPr>
            </w:pPr>
          </w:p>
        </w:tc>
        <w:tc>
          <w:tcPr>
            <w:tcW w:w="3686" w:type="dxa"/>
            <w:gridSpan w:val="2"/>
          </w:tcPr>
          <w:p w:rsidRPr="00067DD7" w:rsidR="00CB19F0" w:rsidP="00CB19F0" w:rsidRDefault="00CB19F0" w14:paraId="2FF4B29C" w14:textId="77777777">
            <w:pPr>
              <w:pStyle w:val="TableParagraph"/>
              <w:rPr>
                <w:rFonts w:asciiTheme="minorHAnsi" w:hAnsiTheme="minorHAnsi" w:cstheme="minorHAnsi"/>
                <w:sz w:val="18"/>
              </w:rPr>
            </w:pPr>
          </w:p>
        </w:tc>
        <w:tc>
          <w:tcPr>
            <w:tcW w:w="2066" w:type="dxa"/>
          </w:tcPr>
          <w:p w:rsidRPr="00067DD7" w:rsidR="00CB19F0" w:rsidP="00CB19F0" w:rsidRDefault="00CB19F0" w14:paraId="5974CB8F" w14:textId="77777777">
            <w:pPr>
              <w:pStyle w:val="TableParagraph"/>
              <w:rPr>
                <w:rFonts w:asciiTheme="minorHAnsi" w:hAnsiTheme="minorHAnsi" w:cstheme="minorHAnsi"/>
                <w:sz w:val="18"/>
              </w:rPr>
            </w:pPr>
          </w:p>
        </w:tc>
      </w:tr>
    </w:tbl>
    <w:p w:rsidR="00CE6975" w:rsidP="00CE6975" w:rsidRDefault="00CE6975" w14:paraId="509CAD65" w14:textId="16D15795">
      <w:pPr>
        <w:rPr>
          <w:b/>
          <w:bCs/>
          <w:noProof/>
        </w:rPr>
      </w:pPr>
    </w:p>
    <w:p w:rsidR="002866BB" w:rsidP="00CE6975" w:rsidRDefault="002866BB" w14:paraId="7819BACE" w14:textId="3BF0B271">
      <w:pPr>
        <w:rPr>
          <w:b/>
          <w:bCs/>
          <w:noProof/>
        </w:rPr>
      </w:pPr>
      <w:r>
        <w:rPr>
          <w:b/>
          <w:bCs/>
          <w:noProof/>
        </w:rPr>
        <w:br w:type="page"/>
      </w:r>
    </w:p>
    <w:p w:rsidR="002866BB" w:rsidP="00E80345" w:rsidRDefault="002866BB" w14:paraId="0A7E4256" w14:textId="0844E995">
      <w:pPr>
        <w:pStyle w:val="Heading3"/>
        <w:rPr>
          <w:noProof/>
        </w:rPr>
      </w:pPr>
      <w:bookmarkStart w:name="_Ref71119450" w:id="1"/>
      <w:r>
        <w:rPr>
          <w:noProof/>
        </w:rPr>
        <w:lastRenderedPageBreak/>
        <w:t>Appendix 1:</w:t>
      </w:r>
      <w:r w:rsidRPr="002866BB">
        <w:t xml:space="preserve"> </w:t>
      </w:r>
      <w:r w:rsidRPr="00F71FA9">
        <w:t>Requirement of Sponsors</w:t>
      </w:r>
      <w:bookmarkEnd w:id="1"/>
    </w:p>
    <w:tbl>
      <w:tblPr>
        <w:tblStyle w:val="TableGrid"/>
        <w:tblW w:w="4978" w:type="pct"/>
        <w:tblLook w:val="04A0" w:firstRow="1" w:lastRow="0" w:firstColumn="1" w:lastColumn="0" w:noHBand="0" w:noVBand="1"/>
      </w:tblPr>
      <w:tblGrid>
        <w:gridCol w:w="382"/>
        <w:gridCol w:w="8594"/>
      </w:tblGrid>
      <w:tr w:rsidR="002866BB" w:rsidTr="00731FC3" w14:paraId="6F27462F" w14:textId="77777777">
        <w:tc>
          <w:tcPr>
            <w:tcW w:w="213" w:type="pct"/>
          </w:tcPr>
          <w:p w:rsidR="002866BB" w:rsidP="00731FC3" w:rsidRDefault="002866BB" w14:paraId="79175489" w14:textId="77777777">
            <w:r>
              <w:t>A</w:t>
            </w:r>
          </w:p>
        </w:tc>
        <w:tc>
          <w:tcPr>
            <w:tcW w:w="4787" w:type="pct"/>
          </w:tcPr>
          <w:p w:rsidR="002866BB" w:rsidP="00731FC3" w:rsidRDefault="002866BB" w14:paraId="0F130D40" w14:textId="77777777">
            <w:r w:rsidRPr="00E80345">
              <w:rPr>
                <w:u w:val="single"/>
              </w:rPr>
              <w:t>Identifying and addressing poorly designed or planned research and poor quality research proposals, protocols or applications</w:t>
            </w:r>
            <w:r>
              <w:t xml:space="preserve"> and ensuring that research proposals and protocols:</w:t>
            </w:r>
          </w:p>
          <w:p w:rsidR="002866BB" w:rsidP="00731FC3" w:rsidRDefault="002866BB" w14:paraId="68EFFEEE" w14:textId="77777777">
            <w:r>
              <w:sym w:font="Symbol" w:char="F0B7"/>
            </w:r>
            <w:r>
              <w:t xml:space="preserve"> take into account systematic reviews of relevant existing research evidence and other relevant research in progress, </w:t>
            </w:r>
          </w:p>
          <w:p w:rsidR="002866BB" w:rsidP="00731FC3" w:rsidRDefault="002866BB" w14:paraId="453352E9" w14:textId="77777777">
            <w:r>
              <w:sym w:font="Symbol" w:char="F0B7"/>
            </w:r>
            <w:r>
              <w:t xml:space="preserve"> make appropriate use of patient, service user and public involvement and </w:t>
            </w:r>
          </w:p>
          <w:p w:rsidR="002866BB" w:rsidP="00731FC3" w:rsidRDefault="002866BB" w14:paraId="79D157EE" w14:textId="77777777">
            <w:r>
              <w:sym w:font="Symbol" w:char="F0B7"/>
            </w:r>
            <w:r>
              <w:t xml:space="preserve"> are scientifically sound (e.g. through independent expert review60), safe, ethical, legal and feasible and remain so for the duration of the research, taking account of developments while the research is ongoing;</w:t>
            </w:r>
          </w:p>
        </w:tc>
      </w:tr>
      <w:tr w:rsidR="002866BB" w:rsidTr="00731FC3" w14:paraId="07224CFF" w14:textId="77777777">
        <w:tc>
          <w:tcPr>
            <w:tcW w:w="213" w:type="pct"/>
          </w:tcPr>
          <w:p w:rsidR="002866BB" w:rsidP="00731FC3" w:rsidRDefault="002866BB" w14:paraId="50BC7BAC" w14:textId="77777777">
            <w:r>
              <w:t>B</w:t>
            </w:r>
          </w:p>
        </w:tc>
        <w:tc>
          <w:tcPr>
            <w:tcW w:w="4787" w:type="pct"/>
          </w:tcPr>
          <w:p w:rsidRPr="00E80345" w:rsidR="002866BB" w:rsidP="00731FC3" w:rsidRDefault="00E80345" w14:paraId="69E16666" w14:textId="4529A830">
            <w:r w:rsidRPr="00E80345">
              <w:t>S</w:t>
            </w:r>
            <w:r w:rsidRPr="00E80345" w:rsidR="002866BB">
              <w:t>atisfying itself that the investigators, research team and research sites are suitable;</w:t>
            </w:r>
          </w:p>
        </w:tc>
      </w:tr>
      <w:tr w:rsidR="002866BB" w:rsidTr="00731FC3" w14:paraId="0D93941D" w14:textId="77777777">
        <w:tc>
          <w:tcPr>
            <w:tcW w:w="213" w:type="pct"/>
          </w:tcPr>
          <w:p w:rsidR="002866BB" w:rsidP="00731FC3" w:rsidRDefault="002866BB" w14:paraId="49F0825E" w14:textId="77777777">
            <w:r>
              <w:t>C</w:t>
            </w:r>
          </w:p>
        </w:tc>
        <w:tc>
          <w:tcPr>
            <w:tcW w:w="4787" w:type="pct"/>
          </w:tcPr>
          <w:p w:rsidR="002866BB" w:rsidP="00731FC3" w:rsidRDefault="00E80345" w14:paraId="2AC61EAD" w14:textId="284B6956">
            <w:r>
              <w:t>E</w:t>
            </w:r>
            <w:r w:rsidR="002866BB">
              <w:t>nsuring that roles and responsibilities of the parties involved in the research and any delegation by the sponsor of its tasks are agreed and documented;</w:t>
            </w:r>
          </w:p>
        </w:tc>
      </w:tr>
      <w:tr w:rsidR="002866BB" w:rsidTr="00731FC3" w14:paraId="5442589B" w14:textId="77777777">
        <w:tc>
          <w:tcPr>
            <w:tcW w:w="213" w:type="pct"/>
          </w:tcPr>
          <w:p w:rsidR="002866BB" w:rsidP="00731FC3" w:rsidRDefault="002866BB" w14:paraId="71A5D807" w14:textId="77777777">
            <w:r>
              <w:t>D</w:t>
            </w:r>
          </w:p>
        </w:tc>
        <w:tc>
          <w:tcPr>
            <w:tcW w:w="4787" w:type="pct"/>
          </w:tcPr>
          <w:p w:rsidR="002866BB" w:rsidP="00731FC3" w:rsidRDefault="00E80345" w14:paraId="025D66EE" w14:textId="6924347A">
            <w:r>
              <w:t>E</w:t>
            </w:r>
            <w:r w:rsidR="002866BB">
              <w:t>nsuring adequate provision is made for insurance or indemnity to cover liabilities which may arise in relation to the design, management and conduct of the research project; and</w:t>
            </w:r>
          </w:p>
        </w:tc>
      </w:tr>
      <w:tr w:rsidR="002866BB" w:rsidTr="00731FC3" w14:paraId="47267B45" w14:textId="77777777">
        <w:tc>
          <w:tcPr>
            <w:tcW w:w="213" w:type="pct"/>
          </w:tcPr>
          <w:p w:rsidR="002866BB" w:rsidP="00731FC3" w:rsidRDefault="002866BB" w14:paraId="104E093B" w14:textId="77777777">
            <w:r>
              <w:t>E</w:t>
            </w:r>
          </w:p>
        </w:tc>
        <w:tc>
          <w:tcPr>
            <w:tcW w:w="4787" w:type="pct"/>
          </w:tcPr>
          <w:p w:rsidR="002866BB" w:rsidP="00731FC3" w:rsidRDefault="00E80345" w14:paraId="1CC4DB87" w14:textId="2975969A">
            <w:r>
              <w:t>E</w:t>
            </w:r>
            <w:r w:rsidR="002866BB">
              <w:t>nsuring appropriate arrangements are made for making information about the research publicly available before it starts (unless a deferral is agreed by or on behalf of the research ethics committee); agreeing appropriate arrangements for making data and tissue accessible, with adequate consent and privacy safeguards, in a timely manner after it has finished; and ensuring arrangements for information about the findings of the research to be made available, including, where appropriate, to participants</w:t>
            </w:r>
          </w:p>
        </w:tc>
      </w:tr>
      <w:tr w:rsidR="002866BB" w:rsidTr="00731FC3" w14:paraId="19AB311E" w14:textId="77777777">
        <w:tc>
          <w:tcPr>
            <w:tcW w:w="213" w:type="pct"/>
          </w:tcPr>
          <w:p w:rsidR="002866BB" w:rsidP="00731FC3" w:rsidRDefault="002866BB" w14:paraId="2A53ECDF" w14:textId="77777777">
            <w:r>
              <w:t>F</w:t>
            </w:r>
          </w:p>
        </w:tc>
        <w:tc>
          <w:tcPr>
            <w:tcW w:w="4787" w:type="pct"/>
          </w:tcPr>
          <w:p w:rsidR="002866BB" w:rsidP="00731FC3" w:rsidRDefault="00E80345" w14:paraId="70B2E294" w14:textId="0FF0384E">
            <w:r>
              <w:t>E</w:t>
            </w:r>
            <w:r w:rsidR="002866BB">
              <w:t>nsuring that, where expected or required, the research has approval from a research ethics committee and any other relevant approval bodies before it begins;</w:t>
            </w:r>
          </w:p>
        </w:tc>
      </w:tr>
      <w:tr w:rsidR="002866BB" w:rsidTr="00731FC3" w14:paraId="06C8A963" w14:textId="77777777">
        <w:tc>
          <w:tcPr>
            <w:tcW w:w="213" w:type="pct"/>
          </w:tcPr>
          <w:p w:rsidR="002866BB" w:rsidP="00731FC3" w:rsidRDefault="002866BB" w14:paraId="57880E5C" w14:textId="77777777">
            <w:r>
              <w:t>G</w:t>
            </w:r>
          </w:p>
        </w:tc>
        <w:tc>
          <w:tcPr>
            <w:tcW w:w="4787" w:type="pct"/>
          </w:tcPr>
          <w:p w:rsidR="002866BB" w:rsidP="00731FC3" w:rsidRDefault="00E80345" w14:paraId="199BBDAF" w14:textId="3ECA4977">
            <w:r>
              <w:t>V</w:t>
            </w:r>
            <w:r w:rsidR="002866BB">
              <w:t>erifying that regulatory and practical arrangements are in place, before permitting the research to begin in a safe and timely manner;</w:t>
            </w:r>
          </w:p>
        </w:tc>
      </w:tr>
      <w:tr w:rsidR="002866BB" w:rsidTr="00731FC3" w14:paraId="48F2262B" w14:textId="77777777">
        <w:tc>
          <w:tcPr>
            <w:tcW w:w="213" w:type="pct"/>
          </w:tcPr>
          <w:p w:rsidR="002866BB" w:rsidP="00731FC3" w:rsidRDefault="002866BB" w14:paraId="5B16E107" w14:textId="77777777">
            <w:r>
              <w:t>H</w:t>
            </w:r>
          </w:p>
        </w:tc>
        <w:tc>
          <w:tcPr>
            <w:tcW w:w="4787" w:type="pct"/>
          </w:tcPr>
          <w:p w:rsidR="002866BB" w:rsidP="00731FC3" w:rsidRDefault="00E80345" w14:paraId="17C3ADE0" w14:textId="1E0CF20B">
            <w:r>
              <w:t>P</w:t>
            </w:r>
            <w:r w:rsidR="002866BB">
              <w:t>utting and keeping in place arrangements for adequate finance and management of the research project, including its competent risk management and data management;</w:t>
            </w:r>
          </w:p>
        </w:tc>
      </w:tr>
      <w:tr w:rsidR="002866BB" w:rsidTr="00731FC3" w14:paraId="2AFEE75E" w14:textId="77777777">
        <w:tc>
          <w:tcPr>
            <w:tcW w:w="213" w:type="pct"/>
          </w:tcPr>
          <w:p w:rsidR="002866BB" w:rsidP="00731FC3" w:rsidRDefault="002866BB" w14:paraId="0CAF1784" w14:textId="77777777">
            <w:r>
              <w:t>I</w:t>
            </w:r>
          </w:p>
        </w:tc>
        <w:tc>
          <w:tcPr>
            <w:tcW w:w="4787" w:type="pct"/>
          </w:tcPr>
          <w:p w:rsidR="002866BB" w:rsidP="00731FC3" w:rsidRDefault="00E80345" w14:paraId="3425D8E7" w14:textId="03E4E4EE">
            <w:r>
              <w:t>E</w:t>
            </w:r>
            <w:r w:rsidR="002866BB">
              <w:t>nsuring that effective procedures and arrangements are kept in place and adhered to for reporting (e.g. progress reports, safety reports) and for monitoring the research, including its conduct and the ongoing suitability of the approved proposal or protocol in light of adverse events or other developments.</w:t>
            </w:r>
          </w:p>
        </w:tc>
      </w:tr>
    </w:tbl>
    <w:p w:rsidRPr="00CE6975" w:rsidR="002866BB" w:rsidP="00CE6975" w:rsidRDefault="002866BB" w14:paraId="71C49250" w14:textId="77777777">
      <w:pPr>
        <w:rPr>
          <w:b/>
          <w:bCs/>
          <w:noProof/>
        </w:rPr>
      </w:pPr>
    </w:p>
    <w:p w:rsidRPr="00C775BB" w:rsidR="00EA6E47" w:rsidP="00E80345" w:rsidRDefault="00EA6E47" w14:paraId="1C04D81A" w14:textId="4758CA42">
      <w:pPr>
        <w:pStyle w:val="Heading3"/>
        <w:rPr>
          <w:noProof/>
        </w:rPr>
      </w:pPr>
      <w:bookmarkStart w:name="_Ref71119496" w:id="2"/>
      <w:r w:rsidRPr="00C775BB">
        <w:rPr>
          <w:noProof/>
        </w:rPr>
        <w:lastRenderedPageBreak/>
        <w:drawing>
          <wp:anchor distT="0" distB="0" distL="114300" distR="114300" simplePos="0" relativeHeight="251658240" behindDoc="0" locked="0" layoutInCell="1" allowOverlap="1" wp14:editId="06F5073F" wp14:anchorId="2B4E5064">
            <wp:simplePos x="0" y="0"/>
            <wp:positionH relativeFrom="column">
              <wp:posOffset>38100</wp:posOffset>
            </wp:positionH>
            <wp:positionV relativeFrom="paragraph">
              <wp:posOffset>344805</wp:posOffset>
            </wp:positionV>
            <wp:extent cx="5810250" cy="8439150"/>
            <wp:effectExtent l="38100" t="0" r="57150" b="0"/>
            <wp:wrapSquare wrapText="bothSides"/>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anchor>
        </w:drawing>
      </w:r>
      <w:r w:rsidRPr="00C775BB" w:rsidR="00353102">
        <w:t>A</w:t>
      </w:r>
      <w:r w:rsidR="002866BB">
        <w:t>ppendix</w:t>
      </w:r>
      <w:r w:rsidRPr="00C775BB" w:rsidR="00353102">
        <w:t xml:space="preserve"> </w:t>
      </w:r>
      <w:r w:rsidR="002866BB">
        <w:t>2</w:t>
      </w:r>
      <w:r w:rsidRPr="00C775BB" w:rsidR="00353102">
        <w:t>: Pre-Submission Phase</w:t>
      </w:r>
      <w:bookmarkEnd w:id="2"/>
    </w:p>
    <w:p w:rsidRPr="00E80345" w:rsidR="00853F4F" w:rsidRDefault="005377E8" w14:paraId="3C3FEA1A" w14:textId="7F8C830B">
      <w:pPr>
        <w:rPr>
          <w:noProof/>
        </w:rPr>
      </w:pPr>
      <w:r w:rsidRPr="007402CA">
        <w:rPr>
          <w:b/>
          <w:bCs/>
          <w:noProof/>
        </w:rPr>
        <w:lastRenderedPageBreak/>
        <mc:AlternateContent>
          <mc:Choice Requires="wps">
            <w:drawing>
              <wp:anchor distT="0" distB="0" distL="114300" distR="114300" simplePos="0" relativeHeight="251668480" behindDoc="0" locked="0" layoutInCell="1" allowOverlap="1" wp14:editId="4F7E25DA" wp14:anchorId="4C8C4331">
                <wp:simplePos x="0" y="0"/>
                <wp:positionH relativeFrom="column">
                  <wp:posOffset>209550</wp:posOffset>
                </wp:positionH>
                <wp:positionV relativeFrom="paragraph">
                  <wp:posOffset>7809865</wp:posOffset>
                </wp:positionV>
                <wp:extent cx="5367131" cy="437321"/>
                <wp:effectExtent l="0" t="0" r="24130" b="2032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7131" cy="437321"/>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Pr="00C526BE" w:rsidR="005377E8" w:rsidP="005377E8" w:rsidRDefault="005377E8" w14:paraId="3FCB9128" w14:textId="77777777">
                            <w:pPr>
                              <w:jc w:val="center"/>
                              <w:rPr>
                                <w:b/>
                                <w:bCs/>
                              </w:rPr>
                            </w:pPr>
                            <w:r w:rsidRPr="00C526BE">
                              <w:rPr>
                                <w:b/>
                                <w:bCs/>
                              </w:rPr>
                              <w:t>RECRUITMENT TO RESEARCH MUST NOT START UNTIL YOU HAVE RECEVIED CONFIRMATION OF ‘GREEN LIGHT’ FOR THE SITE.</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29" style="position:absolute;margin-left:16.5pt;margin-top:614.95pt;width:422.6pt;height:34.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white [3201]" strokecolor="#ed7d31 [3205]"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" w14:anchorId="4C8C4331">
                <v:textbox>
                  <w:txbxContent>
                    <w:p w:rsidRPr="00C526BE" w:rsidR="005377E8" w:rsidP="005377E8" w:rsidRDefault="005377E8" w14:paraId="3FCB9128" w14:textId="77777777">
                      <w:pPr>
                        <w:jc w:val="center"/>
                        <w:rPr>
                          <w:b/>
                          <w:bCs/>
                        </w:rPr>
                      </w:pPr>
                      <w:r w:rsidRPr="00C526BE">
                        <w:rPr>
                          <w:b/>
                          <w:bCs/>
                        </w:rPr>
                        <w:t>RECRUITMENT TO RESEARCH MUST NOT START UNTIL YOU HAVE RECEVIED CONFIRMATION OF ‘GREEN LIGHT’ FOR THE SITE.</w:t>
                      </w:r>
                    </w:p>
                  </w:txbxContent>
                </v:textbox>
              </v:shape>
            </w:pict>
          </mc:Fallback>
        </mc:AlternateContent>
      </w:r>
      <w:r w:rsidRPr="009874B2" w:rsidR="00EA6E47">
        <w:rPr>
          <w:rStyle w:val="Heading3Char"/>
        </w:rPr>
        <w:t>A</w:t>
      </w:r>
      <w:r w:rsidRPr="009874B2" w:rsidR="002866BB">
        <w:rPr>
          <w:rStyle w:val="Heading3Char"/>
        </w:rPr>
        <w:t>ppendix</w:t>
      </w:r>
      <w:r w:rsidRPr="009874B2" w:rsidR="00EA6E47">
        <w:rPr>
          <w:rStyle w:val="Heading3Char"/>
        </w:rPr>
        <w:t xml:space="preserve"> </w:t>
      </w:r>
      <w:r w:rsidRPr="009874B2" w:rsidR="002866BB">
        <w:rPr>
          <w:rStyle w:val="Heading3Char"/>
        </w:rPr>
        <w:t>3</w:t>
      </w:r>
      <w:r w:rsidRPr="009874B2" w:rsidR="00EA6E47">
        <w:rPr>
          <w:rStyle w:val="Heading3Char"/>
        </w:rPr>
        <w:t>: Post-Submission Phase</w:t>
      </w:r>
      <w:bookmarkStart w:name="_GoBack" w:id="3"/>
      <w:bookmarkEnd w:id="3"/>
      <w:r w:rsidRPr="00C775BB" w:rsidR="00880E0A">
        <w:rPr>
          <w:noProof/>
        </w:rPr>
        <w:drawing>
          <wp:anchor distT="0" distB="0" distL="114300" distR="114300" simplePos="0" relativeHeight="251666432" behindDoc="0" locked="0" layoutInCell="1" allowOverlap="1" wp14:editId="4037E186" wp14:anchorId="23F41AC5">
            <wp:simplePos x="0" y="0"/>
            <wp:positionH relativeFrom="column">
              <wp:posOffset>38100</wp:posOffset>
            </wp:positionH>
            <wp:positionV relativeFrom="paragraph">
              <wp:posOffset>0</wp:posOffset>
            </wp:positionV>
            <wp:extent cx="5731510" cy="8484235"/>
            <wp:effectExtent l="38100" t="0" r="40640" b="0"/>
            <wp:wrapThrough wrapText="bothSides">
              <wp:wrapPolygon edited="0">
                <wp:start x="-144" y="3298"/>
                <wp:lineTo x="-144" y="7372"/>
                <wp:lineTo x="4667" y="8051"/>
                <wp:lineTo x="-144" y="8778"/>
                <wp:lineTo x="-144" y="12804"/>
                <wp:lineTo x="4667" y="13483"/>
                <wp:lineTo x="-144" y="14210"/>
                <wp:lineTo x="-144" y="18284"/>
                <wp:lineTo x="21681" y="18284"/>
                <wp:lineTo x="21681" y="14259"/>
                <wp:lineTo x="17087" y="13483"/>
                <wp:lineTo x="21681" y="12755"/>
                <wp:lineTo x="21681" y="8827"/>
                <wp:lineTo x="17087" y="8051"/>
                <wp:lineTo x="21681" y="7323"/>
                <wp:lineTo x="21681" y="3298"/>
                <wp:lineTo x="-144" y="3298"/>
              </wp:wrapPolygon>
            </wp:wrapThrough>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14:sizeRelH relativeFrom="page">
              <wp14:pctWidth>0</wp14:pctWidth>
            </wp14:sizeRelH>
            <wp14:sizeRelV relativeFrom="page">
              <wp14:pctHeight>0</wp14:pctHeight>
            </wp14:sizeRelV>
          </wp:anchor>
        </w:drawing>
      </w:r>
    </w:p>
    <w:sectPr w:rsidRPr="00E80345" w:rsidR="00853F4F">
      <w:headerReference w:type="default" r:id="rId32"/>
      <w:footerReference w:type="defaul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19AF94" w14:textId="77777777" w:rsidR="00AB68FB" w:rsidRDefault="00AB68FB" w:rsidP="00D35AC9">
      <w:pPr>
        <w:spacing w:after="0" w:line="240" w:lineRule="auto"/>
      </w:pPr>
      <w:r>
        <w:separator/>
      </w:r>
    </w:p>
  </w:endnote>
  <w:endnote w:type="continuationSeparator" w:id="0">
    <w:p w14:paraId="5EE92DA1" w14:textId="77777777" w:rsidR="00AB68FB" w:rsidRDefault="00AB68FB" w:rsidP="00D35A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0932D2" w14:textId="77777777" w:rsidR="002359B1" w:rsidRDefault="002359B1">
    <w:pPr>
      <w:pStyle w:val="Footer"/>
    </w:pPr>
  </w:p>
  <w:p w14:paraId="2E73D4DA" w14:textId="5BF1F321" w:rsidR="00D35AC9" w:rsidRDefault="00D35AC9">
    <w:pPr>
      <w:pStyle w:val="Footer"/>
    </w:pPr>
    <w:r w:rsidRPr="00D35AC9">
      <w:t>SOP01 - Sponsorship Application Process and Document Requirements</w:t>
    </w:r>
    <w:r>
      <w:tab/>
      <w:t xml:space="preserve">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2</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440555" w14:textId="77777777" w:rsidR="00AB68FB" w:rsidRDefault="00AB68FB" w:rsidP="00D35AC9">
      <w:pPr>
        <w:spacing w:after="0" w:line="240" w:lineRule="auto"/>
      </w:pPr>
      <w:r>
        <w:separator/>
      </w:r>
    </w:p>
  </w:footnote>
  <w:footnote w:type="continuationSeparator" w:id="0">
    <w:p w14:paraId="6E022FD8" w14:textId="77777777" w:rsidR="00AB68FB" w:rsidRDefault="00AB68FB" w:rsidP="00D35A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E88F96" w14:textId="2E77E4C6" w:rsidR="00B26203" w:rsidRDefault="00B26203">
    <w:pPr>
      <w:pStyle w:val="Header"/>
    </w:pPr>
    <w:r>
      <w:rPr>
        <w:noProof/>
      </w:rPr>
      <w:drawing>
        <wp:inline distT="0" distB="0" distL="0" distR="0" wp14:anchorId="02E318D3" wp14:editId="1606FDCF">
          <wp:extent cx="2224800" cy="95400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4800" cy="954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E094B"/>
    <w:multiLevelType w:val="hybridMultilevel"/>
    <w:tmpl w:val="862CB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8744FA"/>
    <w:multiLevelType w:val="hybridMultilevel"/>
    <w:tmpl w:val="CB08A83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0A077C"/>
    <w:multiLevelType w:val="hybridMultilevel"/>
    <w:tmpl w:val="BA2806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E4430E"/>
    <w:multiLevelType w:val="multilevel"/>
    <w:tmpl w:val="B39E3C6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155C1D84"/>
    <w:multiLevelType w:val="hybridMultilevel"/>
    <w:tmpl w:val="C212A2EC"/>
    <w:lvl w:ilvl="0" w:tplc="7C1487CA">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0784B4E"/>
    <w:multiLevelType w:val="multilevel"/>
    <w:tmpl w:val="B39E3C6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20DD72D0"/>
    <w:multiLevelType w:val="multilevel"/>
    <w:tmpl w:val="B39E3C6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2A0362DF"/>
    <w:multiLevelType w:val="hybridMultilevel"/>
    <w:tmpl w:val="3B5A436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AB114CC"/>
    <w:multiLevelType w:val="hybridMultilevel"/>
    <w:tmpl w:val="08B2C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6777D8"/>
    <w:multiLevelType w:val="hybridMultilevel"/>
    <w:tmpl w:val="DF2AF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2C010D9"/>
    <w:multiLevelType w:val="hybridMultilevel"/>
    <w:tmpl w:val="2A36C4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1D21FAD"/>
    <w:multiLevelType w:val="hybridMultilevel"/>
    <w:tmpl w:val="CD7E11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99A319B"/>
    <w:multiLevelType w:val="hybridMultilevel"/>
    <w:tmpl w:val="AAC241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B7F6111"/>
    <w:multiLevelType w:val="hybridMultilevel"/>
    <w:tmpl w:val="19E00B6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5C3C221C"/>
    <w:multiLevelType w:val="hybridMultilevel"/>
    <w:tmpl w:val="8E4A55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6EB1360"/>
    <w:multiLevelType w:val="hybridMultilevel"/>
    <w:tmpl w:val="ECD8A4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7A570CA"/>
    <w:multiLevelType w:val="hybridMultilevel"/>
    <w:tmpl w:val="26084EA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1936BBC"/>
    <w:multiLevelType w:val="hybridMultilevel"/>
    <w:tmpl w:val="745C70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5F63518"/>
    <w:multiLevelType w:val="multilevel"/>
    <w:tmpl w:val="6A861208"/>
    <w:lvl w:ilvl="0">
      <w:start w:val="1"/>
      <w:numFmt w:val="decimal"/>
      <w:lvlText w:val="%1.0"/>
      <w:lvlJc w:val="left"/>
      <w:pPr>
        <w:ind w:left="360" w:hanging="360"/>
      </w:pPr>
      <w:rPr>
        <w:rFonts w:hint="default"/>
        <w:b/>
        <w:i w:val="0"/>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7AAB3B51"/>
    <w:multiLevelType w:val="hybridMultilevel"/>
    <w:tmpl w:val="C254B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B791D48"/>
    <w:multiLevelType w:val="multilevel"/>
    <w:tmpl w:val="B39E3C6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17"/>
  </w:num>
  <w:num w:numId="2">
    <w:abstractNumId w:val="1"/>
  </w:num>
  <w:num w:numId="3">
    <w:abstractNumId w:val="9"/>
  </w:num>
  <w:num w:numId="4">
    <w:abstractNumId w:val="16"/>
  </w:num>
  <w:num w:numId="5">
    <w:abstractNumId w:val="7"/>
  </w:num>
  <w:num w:numId="6">
    <w:abstractNumId w:val="15"/>
  </w:num>
  <w:num w:numId="7">
    <w:abstractNumId w:val="0"/>
  </w:num>
  <w:num w:numId="8">
    <w:abstractNumId w:val="10"/>
  </w:num>
  <w:num w:numId="9">
    <w:abstractNumId w:val="6"/>
  </w:num>
  <w:num w:numId="10">
    <w:abstractNumId w:val="20"/>
  </w:num>
  <w:num w:numId="11">
    <w:abstractNumId w:val="5"/>
  </w:num>
  <w:num w:numId="12">
    <w:abstractNumId w:val="18"/>
  </w:num>
  <w:num w:numId="13">
    <w:abstractNumId w:val="14"/>
  </w:num>
  <w:num w:numId="14">
    <w:abstractNumId w:val="4"/>
  </w:num>
  <w:num w:numId="15">
    <w:abstractNumId w:val="3"/>
  </w:num>
  <w:num w:numId="16">
    <w:abstractNumId w:val="13"/>
  </w:num>
  <w:num w:numId="17">
    <w:abstractNumId w:val="11"/>
  </w:num>
  <w:num w:numId="18">
    <w:abstractNumId w:val="19"/>
  </w:num>
  <w:num w:numId="19">
    <w:abstractNumId w:val="12"/>
  </w:num>
  <w:num w:numId="20">
    <w:abstractNumId w:val="2"/>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cumentProtection w:edit="readOnly" w:enforcement="1" w:cryptProviderType="rsaAES" w:cryptAlgorithmClass="hash" w:cryptAlgorithmType="typeAny" w:cryptAlgorithmSid="14" w:cryptSpinCount="100000" w:hash="03Yw1cvkEbsmQLkNHRZ5xXIK8aPG5FdSlCeAFvRt59x5xyhRqIjELtgSE/db/S7v7yuVGke46stdHHtPiLxqjA==" w:salt="WSy0lsWA+oBv7uWpOQjuLA=="/>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490E"/>
    <w:rsid w:val="00004261"/>
    <w:rsid w:val="00010880"/>
    <w:rsid w:val="00010DE6"/>
    <w:rsid w:val="000153D7"/>
    <w:rsid w:val="00022ABB"/>
    <w:rsid w:val="00025110"/>
    <w:rsid w:val="00030F14"/>
    <w:rsid w:val="000338BF"/>
    <w:rsid w:val="00043BAD"/>
    <w:rsid w:val="0004576F"/>
    <w:rsid w:val="00046703"/>
    <w:rsid w:val="00055AAD"/>
    <w:rsid w:val="000566A6"/>
    <w:rsid w:val="000605BB"/>
    <w:rsid w:val="00067DD7"/>
    <w:rsid w:val="000821E5"/>
    <w:rsid w:val="00085AE7"/>
    <w:rsid w:val="00095EC6"/>
    <w:rsid w:val="000A5DE1"/>
    <w:rsid w:val="000C37D1"/>
    <w:rsid w:val="000C4396"/>
    <w:rsid w:val="000C7AEB"/>
    <w:rsid w:val="000D3973"/>
    <w:rsid w:val="000D57BF"/>
    <w:rsid w:val="000D67F2"/>
    <w:rsid w:val="000E26F5"/>
    <w:rsid w:val="000E5454"/>
    <w:rsid w:val="000F0BAC"/>
    <w:rsid w:val="00100F75"/>
    <w:rsid w:val="00102561"/>
    <w:rsid w:val="0010405E"/>
    <w:rsid w:val="00111659"/>
    <w:rsid w:val="00114BDB"/>
    <w:rsid w:val="00116FFC"/>
    <w:rsid w:val="00122285"/>
    <w:rsid w:val="00131D95"/>
    <w:rsid w:val="001342F5"/>
    <w:rsid w:val="0014216F"/>
    <w:rsid w:val="00157CD2"/>
    <w:rsid w:val="00175F3C"/>
    <w:rsid w:val="00177ECD"/>
    <w:rsid w:val="00180CCB"/>
    <w:rsid w:val="00187316"/>
    <w:rsid w:val="00190E4B"/>
    <w:rsid w:val="001945FF"/>
    <w:rsid w:val="00195690"/>
    <w:rsid w:val="0019668A"/>
    <w:rsid w:val="001A3784"/>
    <w:rsid w:val="001A6A50"/>
    <w:rsid w:val="001B1002"/>
    <w:rsid w:val="001B2B8C"/>
    <w:rsid w:val="001C1C16"/>
    <w:rsid w:val="001C63E8"/>
    <w:rsid w:val="001E012D"/>
    <w:rsid w:val="001E69D2"/>
    <w:rsid w:val="001E750B"/>
    <w:rsid w:val="001F1C55"/>
    <w:rsid w:val="001F236E"/>
    <w:rsid w:val="001F27D9"/>
    <w:rsid w:val="001F5DF2"/>
    <w:rsid w:val="002011C8"/>
    <w:rsid w:val="0020220F"/>
    <w:rsid w:val="0020278E"/>
    <w:rsid w:val="00203116"/>
    <w:rsid w:val="002315F2"/>
    <w:rsid w:val="002359B1"/>
    <w:rsid w:val="00242275"/>
    <w:rsid w:val="00243199"/>
    <w:rsid w:val="00243560"/>
    <w:rsid w:val="0024768C"/>
    <w:rsid w:val="0025527C"/>
    <w:rsid w:val="00260B81"/>
    <w:rsid w:val="00261E12"/>
    <w:rsid w:val="00262311"/>
    <w:rsid w:val="00267498"/>
    <w:rsid w:val="00275195"/>
    <w:rsid w:val="0027571B"/>
    <w:rsid w:val="002866BB"/>
    <w:rsid w:val="002A592C"/>
    <w:rsid w:val="002A6C01"/>
    <w:rsid w:val="002A72BF"/>
    <w:rsid w:val="002B09A8"/>
    <w:rsid w:val="002B7AAB"/>
    <w:rsid w:val="002D0199"/>
    <w:rsid w:val="002D2A45"/>
    <w:rsid w:val="002E093A"/>
    <w:rsid w:val="002E716F"/>
    <w:rsid w:val="002F7A21"/>
    <w:rsid w:val="003049D7"/>
    <w:rsid w:val="00305B2F"/>
    <w:rsid w:val="0030705C"/>
    <w:rsid w:val="003101C1"/>
    <w:rsid w:val="0031574F"/>
    <w:rsid w:val="00317A9B"/>
    <w:rsid w:val="003264EA"/>
    <w:rsid w:val="003319C4"/>
    <w:rsid w:val="00341D2D"/>
    <w:rsid w:val="0034530B"/>
    <w:rsid w:val="00353102"/>
    <w:rsid w:val="00356898"/>
    <w:rsid w:val="00360DF5"/>
    <w:rsid w:val="003655B1"/>
    <w:rsid w:val="00373851"/>
    <w:rsid w:val="00374DC8"/>
    <w:rsid w:val="003814E2"/>
    <w:rsid w:val="003821AE"/>
    <w:rsid w:val="00382C53"/>
    <w:rsid w:val="00393C4A"/>
    <w:rsid w:val="003957EA"/>
    <w:rsid w:val="003A0A76"/>
    <w:rsid w:val="003A2214"/>
    <w:rsid w:val="003A3D1B"/>
    <w:rsid w:val="003B1CA3"/>
    <w:rsid w:val="003B71ED"/>
    <w:rsid w:val="003C5225"/>
    <w:rsid w:val="003E0B2E"/>
    <w:rsid w:val="003F4923"/>
    <w:rsid w:val="004025DE"/>
    <w:rsid w:val="00414E05"/>
    <w:rsid w:val="00421A8B"/>
    <w:rsid w:val="00423C08"/>
    <w:rsid w:val="00425E61"/>
    <w:rsid w:val="00431A20"/>
    <w:rsid w:val="00432E44"/>
    <w:rsid w:val="00441087"/>
    <w:rsid w:val="004449C5"/>
    <w:rsid w:val="00452DDA"/>
    <w:rsid w:val="00464BEF"/>
    <w:rsid w:val="004714B5"/>
    <w:rsid w:val="00471637"/>
    <w:rsid w:val="00476211"/>
    <w:rsid w:val="004775D5"/>
    <w:rsid w:val="00483B01"/>
    <w:rsid w:val="004A213F"/>
    <w:rsid w:val="004A6472"/>
    <w:rsid w:val="004B25A9"/>
    <w:rsid w:val="004C1ED6"/>
    <w:rsid w:val="004D1AED"/>
    <w:rsid w:val="004E3A7A"/>
    <w:rsid w:val="0050220E"/>
    <w:rsid w:val="00507B19"/>
    <w:rsid w:val="00510904"/>
    <w:rsid w:val="00512F70"/>
    <w:rsid w:val="005146F1"/>
    <w:rsid w:val="005319A4"/>
    <w:rsid w:val="005377E8"/>
    <w:rsid w:val="0054634C"/>
    <w:rsid w:val="005645BC"/>
    <w:rsid w:val="0056549B"/>
    <w:rsid w:val="005750FF"/>
    <w:rsid w:val="00575E5E"/>
    <w:rsid w:val="00594DD8"/>
    <w:rsid w:val="005A05E7"/>
    <w:rsid w:val="005A1D4C"/>
    <w:rsid w:val="005A4EE4"/>
    <w:rsid w:val="005B37B6"/>
    <w:rsid w:val="005B7977"/>
    <w:rsid w:val="005C3220"/>
    <w:rsid w:val="005D0902"/>
    <w:rsid w:val="005D2D1A"/>
    <w:rsid w:val="005D343F"/>
    <w:rsid w:val="005D6A7A"/>
    <w:rsid w:val="005E0B0E"/>
    <w:rsid w:val="005E5BED"/>
    <w:rsid w:val="005F2AB9"/>
    <w:rsid w:val="005F7407"/>
    <w:rsid w:val="00600C28"/>
    <w:rsid w:val="0060341E"/>
    <w:rsid w:val="006200E5"/>
    <w:rsid w:val="006278BD"/>
    <w:rsid w:val="00634FCA"/>
    <w:rsid w:val="00640381"/>
    <w:rsid w:val="006540DE"/>
    <w:rsid w:val="00655912"/>
    <w:rsid w:val="00661542"/>
    <w:rsid w:val="006631C3"/>
    <w:rsid w:val="0067118F"/>
    <w:rsid w:val="00674CC4"/>
    <w:rsid w:val="00680ED1"/>
    <w:rsid w:val="00690F3B"/>
    <w:rsid w:val="0069560C"/>
    <w:rsid w:val="006B51CD"/>
    <w:rsid w:val="006C0CCF"/>
    <w:rsid w:val="006C255C"/>
    <w:rsid w:val="006C3B4B"/>
    <w:rsid w:val="006C7643"/>
    <w:rsid w:val="006E5751"/>
    <w:rsid w:val="006F2850"/>
    <w:rsid w:val="006F5996"/>
    <w:rsid w:val="007136CD"/>
    <w:rsid w:val="00723297"/>
    <w:rsid w:val="00725E15"/>
    <w:rsid w:val="00726A13"/>
    <w:rsid w:val="007361F2"/>
    <w:rsid w:val="007402CA"/>
    <w:rsid w:val="0074388B"/>
    <w:rsid w:val="00747FE0"/>
    <w:rsid w:val="00757EDF"/>
    <w:rsid w:val="00764501"/>
    <w:rsid w:val="00782A52"/>
    <w:rsid w:val="00784E88"/>
    <w:rsid w:val="007856BD"/>
    <w:rsid w:val="007925D1"/>
    <w:rsid w:val="007A487F"/>
    <w:rsid w:val="007C1ED0"/>
    <w:rsid w:val="007C6B91"/>
    <w:rsid w:val="007C727D"/>
    <w:rsid w:val="007E016F"/>
    <w:rsid w:val="007E0EB0"/>
    <w:rsid w:val="007E53E5"/>
    <w:rsid w:val="007F53D9"/>
    <w:rsid w:val="00802E88"/>
    <w:rsid w:val="00803C46"/>
    <w:rsid w:val="0080664C"/>
    <w:rsid w:val="008109F7"/>
    <w:rsid w:val="0081200D"/>
    <w:rsid w:val="00813122"/>
    <w:rsid w:val="00815047"/>
    <w:rsid w:val="00815752"/>
    <w:rsid w:val="00815C6B"/>
    <w:rsid w:val="00817224"/>
    <w:rsid w:val="0082046B"/>
    <w:rsid w:val="00833DE0"/>
    <w:rsid w:val="0083749E"/>
    <w:rsid w:val="008379A2"/>
    <w:rsid w:val="0084059B"/>
    <w:rsid w:val="0084525A"/>
    <w:rsid w:val="00853CA0"/>
    <w:rsid w:val="00853F4F"/>
    <w:rsid w:val="00855445"/>
    <w:rsid w:val="0086286E"/>
    <w:rsid w:val="008643CB"/>
    <w:rsid w:val="00865C03"/>
    <w:rsid w:val="00870121"/>
    <w:rsid w:val="0087384A"/>
    <w:rsid w:val="008766A7"/>
    <w:rsid w:val="00880E0A"/>
    <w:rsid w:val="0088255E"/>
    <w:rsid w:val="00885301"/>
    <w:rsid w:val="00890AFC"/>
    <w:rsid w:val="008A225D"/>
    <w:rsid w:val="008A54F0"/>
    <w:rsid w:val="008C372E"/>
    <w:rsid w:val="008D272C"/>
    <w:rsid w:val="008D2A71"/>
    <w:rsid w:val="008E2DA3"/>
    <w:rsid w:val="008F6BA7"/>
    <w:rsid w:val="00912357"/>
    <w:rsid w:val="0091532D"/>
    <w:rsid w:val="009230E7"/>
    <w:rsid w:val="0093480F"/>
    <w:rsid w:val="00943914"/>
    <w:rsid w:val="009530D0"/>
    <w:rsid w:val="00963D09"/>
    <w:rsid w:val="009662EB"/>
    <w:rsid w:val="00976CBD"/>
    <w:rsid w:val="009851AF"/>
    <w:rsid w:val="009874B2"/>
    <w:rsid w:val="0099490E"/>
    <w:rsid w:val="009A0EB3"/>
    <w:rsid w:val="009B12E7"/>
    <w:rsid w:val="009B2658"/>
    <w:rsid w:val="009B593C"/>
    <w:rsid w:val="009C4C63"/>
    <w:rsid w:val="009C5292"/>
    <w:rsid w:val="009D5A0B"/>
    <w:rsid w:val="009D6529"/>
    <w:rsid w:val="009E0FE6"/>
    <w:rsid w:val="009E1A4E"/>
    <w:rsid w:val="009E238C"/>
    <w:rsid w:val="009E455C"/>
    <w:rsid w:val="009E639A"/>
    <w:rsid w:val="009E6E94"/>
    <w:rsid w:val="009F2E72"/>
    <w:rsid w:val="009F5D85"/>
    <w:rsid w:val="00A06398"/>
    <w:rsid w:val="00A1184A"/>
    <w:rsid w:val="00A247CA"/>
    <w:rsid w:val="00A35872"/>
    <w:rsid w:val="00A46977"/>
    <w:rsid w:val="00A47363"/>
    <w:rsid w:val="00A50023"/>
    <w:rsid w:val="00A52022"/>
    <w:rsid w:val="00A5690F"/>
    <w:rsid w:val="00A7075F"/>
    <w:rsid w:val="00A74160"/>
    <w:rsid w:val="00A7610F"/>
    <w:rsid w:val="00AA6018"/>
    <w:rsid w:val="00AA69DA"/>
    <w:rsid w:val="00AB213A"/>
    <w:rsid w:val="00AB68FB"/>
    <w:rsid w:val="00AB6DE5"/>
    <w:rsid w:val="00AC46C5"/>
    <w:rsid w:val="00AC55CB"/>
    <w:rsid w:val="00AC57CB"/>
    <w:rsid w:val="00AD26BA"/>
    <w:rsid w:val="00AD4258"/>
    <w:rsid w:val="00AD7171"/>
    <w:rsid w:val="00AE0106"/>
    <w:rsid w:val="00AE484A"/>
    <w:rsid w:val="00AF0C78"/>
    <w:rsid w:val="00B11A81"/>
    <w:rsid w:val="00B12EE3"/>
    <w:rsid w:val="00B144D5"/>
    <w:rsid w:val="00B1751F"/>
    <w:rsid w:val="00B21B98"/>
    <w:rsid w:val="00B26203"/>
    <w:rsid w:val="00B35E2C"/>
    <w:rsid w:val="00B53343"/>
    <w:rsid w:val="00B5649F"/>
    <w:rsid w:val="00B645DC"/>
    <w:rsid w:val="00B714AC"/>
    <w:rsid w:val="00B74D34"/>
    <w:rsid w:val="00B865CC"/>
    <w:rsid w:val="00B909F7"/>
    <w:rsid w:val="00B90C97"/>
    <w:rsid w:val="00B96452"/>
    <w:rsid w:val="00BA33E4"/>
    <w:rsid w:val="00BB6749"/>
    <w:rsid w:val="00BC55F7"/>
    <w:rsid w:val="00BD2C5D"/>
    <w:rsid w:val="00BE04F9"/>
    <w:rsid w:val="00C04B89"/>
    <w:rsid w:val="00C06FB2"/>
    <w:rsid w:val="00C118BD"/>
    <w:rsid w:val="00C1260B"/>
    <w:rsid w:val="00C132FE"/>
    <w:rsid w:val="00C1545D"/>
    <w:rsid w:val="00C27D90"/>
    <w:rsid w:val="00C31205"/>
    <w:rsid w:val="00C40025"/>
    <w:rsid w:val="00C43607"/>
    <w:rsid w:val="00C46128"/>
    <w:rsid w:val="00C526BE"/>
    <w:rsid w:val="00C724B4"/>
    <w:rsid w:val="00C775BB"/>
    <w:rsid w:val="00C81264"/>
    <w:rsid w:val="00C81717"/>
    <w:rsid w:val="00C95996"/>
    <w:rsid w:val="00CA1C41"/>
    <w:rsid w:val="00CA1D09"/>
    <w:rsid w:val="00CB017B"/>
    <w:rsid w:val="00CB19F0"/>
    <w:rsid w:val="00CB33AE"/>
    <w:rsid w:val="00CC5B63"/>
    <w:rsid w:val="00CC70ED"/>
    <w:rsid w:val="00CE5C7E"/>
    <w:rsid w:val="00CE6975"/>
    <w:rsid w:val="00CE7BE2"/>
    <w:rsid w:val="00CF2077"/>
    <w:rsid w:val="00CF4957"/>
    <w:rsid w:val="00CF4E48"/>
    <w:rsid w:val="00D232B8"/>
    <w:rsid w:val="00D24433"/>
    <w:rsid w:val="00D32114"/>
    <w:rsid w:val="00D322E4"/>
    <w:rsid w:val="00D3476D"/>
    <w:rsid w:val="00D35AC9"/>
    <w:rsid w:val="00D41A43"/>
    <w:rsid w:val="00D54A02"/>
    <w:rsid w:val="00D5660C"/>
    <w:rsid w:val="00D624AE"/>
    <w:rsid w:val="00D639AA"/>
    <w:rsid w:val="00D639BE"/>
    <w:rsid w:val="00D745FF"/>
    <w:rsid w:val="00D808A8"/>
    <w:rsid w:val="00D90267"/>
    <w:rsid w:val="00D93621"/>
    <w:rsid w:val="00DA5E6B"/>
    <w:rsid w:val="00DC50C0"/>
    <w:rsid w:val="00DC7E33"/>
    <w:rsid w:val="00DE7585"/>
    <w:rsid w:val="00E021E2"/>
    <w:rsid w:val="00E04746"/>
    <w:rsid w:val="00E0589F"/>
    <w:rsid w:val="00E06825"/>
    <w:rsid w:val="00E17A21"/>
    <w:rsid w:val="00E216E4"/>
    <w:rsid w:val="00E25079"/>
    <w:rsid w:val="00E32B05"/>
    <w:rsid w:val="00E44758"/>
    <w:rsid w:val="00E52D5F"/>
    <w:rsid w:val="00E61CBE"/>
    <w:rsid w:val="00E80345"/>
    <w:rsid w:val="00E85DD8"/>
    <w:rsid w:val="00E90F59"/>
    <w:rsid w:val="00EA6E47"/>
    <w:rsid w:val="00EB39C6"/>
    <w:rsid w:val="00EB76A4"/>
    <w:rsid w:val="00EE2FB1"/>
    <w:rsid w:val="00EE5283"/>
    <w:rsid w:val="00EF4491"/>
    <w:rsid w:val="00F01D39"/>
    <w:rsid w:val="00F04CD1"/>
    <w:rsid w:val="00F0522E"/>
    <w:rsid w:val="00F10324"/>
    <w:rsid w:val="00F1254D"/>
    <w:rsid w:val="00F266D7"/>
    <w:rsid w:val="00F418DF"/>
    <w:rsid w:val="00F41A4E"/>
    <w:rsid w:val="00F453D9"/>
    <w:rsid w:val="00F522E6"/>
    <w:rsid w:val="00F64453"/>
    <w:rsid w:val="00F65609"/>
    <w:rsid w:val="00F71C35"/>
    <w:rsid w:val="00F7253E"/>
    <w:rsid w:val="00F77556"/>
    <w:rsid w:val="00F85B6D"/>
    <w:rsid w:val="00F86AC2"/>
    <w:rsid w:val="00FA3ED4"/>
    <w:rsid w:val="00FC01F3"/>
    <w:rsid w:val="00FC249D"/>
    <w:rsid w:val="00FC4AB0"/>
    <w:rsid w:val="00FC6C2B"/>
    <w:rsid w:val="00FD0E00"/>
    <w:rsid w:val="00FD3439"/>
    <w:rsid w:val="00FE09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5748AC6"/>
  <w15:chartTrackingRefBased/>
  <w15:docId w15:val="{E84B5F06-DBAB-49B7-9F93-A7DEB2323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E1A4E"/>
  </w:style>
  <w:style w:type="paragraph" w:styleId="Heading1">
    <w:name w:val="heading 1"/>
    <w:basedOn w:val="Normal"/>
    <w:next w:val="Normal"/>
    <w:link w:val="Heading1Char"/>
    <w:uiPriority w:val="9"/>
    <w:qFormat/>
    <w:rsid w:val="00B21B9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8034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8034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0B2E"/>
    <w:pPr>
      <w:ind w:left="720"/>
      <w:contextualSpacing/>
    </w:pPr>
  </w:style>
  <w:style w:type="character" w:customStyle="1" w:styleId="Heading1Char">
    <w:name w:val="Heading 1 Char"/>
    <w:basedOn w:val="DefaultParagraphFont"/>
    <w:link w:val="Heading1"/>
    <w:uiPriority w:val="9"/>
    <w:rsid w:val="00B21B98"/>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B53343"/>
    <w:rPr>
      <w:color w:val="0563C1" w:themeColor="hyperlink"/>
      <w:u w:val="single"/>
    </w:rPr>
  </w:style>
  <w:style w:type="character" w:styleId="UnresolvedMention">
    <w:name w:val="Unresolved Mention"/>
    <w:basedOn w:val="DefaultParagraphFont"/>
    <w:uiPriority w:val="99"/>
    <w:semiHidden/>
    <w:unhideWhenUsed/>
    <w:rsid w:val="00B53343"/>
    <w:rPr>
      <w:color w:val="605E5C"/>
      <w:shd w:val="clear" w:color="auto" w:fill="E1DFDD"/>
    </w:rPr>
  </w:style>
  <w:style w:type="paragraph" w:customStyle="1" w:styleId="Default">
    <w:name w:val="Default"/>
    <w:rsid w:val="00F266D7"/>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6C7643"/>
    <w:rPr>
      <w:sz w:val="16"/>
      <w:szCs w:val="16"/>
    </w:rPr>
  </w:style>
  <w:style w:type="paragraph" w:styleId="CommentText">
    <w:name w:val="annotation text"/>
    <w:basedOn w:val="Normal"/>
    <w:link w:val="CommentTextChar"/>
    <w:uiPriority w:val="99"/>
    <w:semiHidden/>
    <w:unhideWhenUsed/>
    <w:rsid w:val="006C7643"/>
    <w:pPr>
      <w:spacing w:line="240" w:lineRule="auto"/>
    </w:pPr>
    <w:rPr>
      <w:sz w:val="20"/>
      <w:szCs w:val="20"/>
    </w:rPr>
  </w:style>
  <w:style w:type="character" w:customStyle="1" w:styleId="CommentTextChar">
    <w:name w:val="Comment Text Char"/>
    <w:basedOn w:val="DefaultParagraphFont"/>
    <w:link w:val="CommentText"/>
    <w:uiPriority w:val="99"/>
    <w:semiHidden/>
    <w:rsid w:val="006C7643"/>
    <w:rPr>
      <w:sz w:val="20"/>
      <w:szCs w:val="20"/>
    </w:rPr>
  </w:style>
  <w:style w:type="paragraph" w:styleId="CommentSubject">
    <w:name w:val="annotation subject"/>
    <w:basedOn w:val="CommentText"/>
    <w:next w:val="CommentText"/>
    <w:link w:val="CommentSubjectChar"/>
    <w:uiPriority w:val="99"/>
    <w:semiHidden/>
    <w:unhideWhenUsed/>
    <w:rsid w:val="006C7643"/>
    <w:rPr>
      <w:b/>
      <w:bCs/>
    </w:rPr>
  </w:style>
  <w:style w:type="character" w:customStyle="1" w:styleId="CommentSubjectChar">
    <w:name w:val="Comment Subject Char"/>
    <w:basedOn w:val="CommentTextChar"/>
    <w:link w:val="CommentSubject"/>
    <w:uiPriority w:val="99"/>
    <w:semiHidden/>
    <w:rsid w:val="006C7643"/>
    <w:rPr>
      <w:b/>
      <w:bCs/>
      <w:sz w:val="20"/>
      <w:szCs w:val="20"/>
    </w:rPr>
  </w:style>
  <w:style w:type="character" w:styleId="FollowedHyperlink">
    <w:name w:val="FollowedHyperlink"/>
    <w:basedOn w:val="DefaultParagraphFont"/>
    <w:uiPriority w:val="99"/>
    <w:semiHidden/>
    <w:unhideWhenUsed/>
    <w:rsid w:val="0083749E"/>
    <w:rPr>
      <w:color w:val="954F72" w:themeColor="followedHyperlink"/>
      <w:u w:val="single"/>
    </w:rPr>
  </w:style>
  <w:style w:type="paragraph" w:styleId="Header">
    <w:name w:val="header"/>
    <w:basedOn w:val="Normal"/>
    <w:link w:val="HeaderChar"/>
    <w:uiPriority w:val="99"/>
    <w:unhideWhenUsed/>
    <w:rsid w:val="00D35A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5AC9"/>
  </w:style>
  <w:style w:type="paragraph" w:styleId="Footer">
    <w:name w:val="footer"/>
    <w:basedOn w:val="Normal"/>
    <w:link w:val="FooterChar"/>
    <w:uiPriority w:val="99"/>
    <w:unhideWhenUsed/>
    <w:rsid w:val="00D35A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5AC9"/>
  </w:style>
  <w:style w:type="paragraph" w:customStyle="1" w:styleId="TableParagraph">
    <w:name w:val="Table Paragraph"/>
    <w:basedOn w:val="Normal"/>
    <w:uiPriority w:val="1"/>
    <w:qFormat/>
    <w:rsid w:val="00CE6975"/>
    <w:pPr>
      <w:widowControl w:val="0"/>
      <w:autoSpaceDE w:val="0"/>
      <w:autoSpaceDN w:val="0"/>
      <w:spacing w:after="0" w:line="240" w:lineRule="auto"/>
    </w:pPr>
    <w:rPr>
      <w:rFonts w:ascii="Calibri" w:eastAsia="Calibri" w:hAnsi="Calibri" w:cs="Calibri"/>
    </w:rPr>
  </w:style>
  <w:style w:type="table" w:styleId="TableGrid">
    <w:name w:val="Table Grid"/>
    <w:basedOn w:val="TableNormal"/>
    <w:uiPriority w:val="39"/>
    <w:rsid w:val="002866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E8034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E80345"/>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ra.nhs.uk/planning-and-improving-research/policies-standards-legislation/uk-policy-framework-health-social-care-research/" TargetMode="External"/><Relationship Id="rId18" Type="http://schemas.openxmlformats.org/officeDocument/2006/relationships/hyperlink" Target="https://www.hra.nhs.uk/planning-and-improving-research/research-planning/protocol/" TargetMode="External"/><Relationship Id="rId26" Type="http://schemas.microsoft.com/office/2007/relationships/diagramDrawing" Target="diagrams/drawing1.xml"/><Relationship Id="rId3" Type="http://schemas.openxmlformats.org/officeDocument/2006/relationships/customXml" Target="../customXml/item3.xml"/><Relationship Id="rId21" Type="http://schemas.openxmlformats.org/officeDocument/2006/relationships/hyperlink" Target="https://www.hra.nhs.uk/planning-and-improving-research/policies-standards-legislation/data-protection-and-information-governance/gdpr-guidance/templates/"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myresearchproject.org.uk/" TargetMode="External"/><Relationship Id="rId17" Type="http://schemas.openxmlformats.org/officeDocument/2006/relationships/hyperlink" Target="https://www.myresearchproject.org.uk/help/hlpsitespecific.aspx" TargetMode="External"/><Relationship Id="rId25" Type="http://schemas.openxmlformats.org/officeDocument/2006/relationships/diagramColors" Target="diagrams/colors1.xm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nihr.ac.uk/health-and-care-professionals/learning-and-support/good-clinical-practice.htm" TargetMode="External"/><Relationship Id="rId20" Type="http://schemas.openxmlformats.org/officeDocument/2006/relationships/hyperlink" Target="http://www.hra-decisiontools.org.uk/consent/examples.html" TargetMode="External"/><Relationship Id="rId29" Type="http://schemas.openxmlformats.org/officeDocument/2006/relationships/diagramQuickStyle" Target="diagrams/quickStyl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ra.nhs.uk/approvals-amendments/what-approvals-do-i-need/" TargetMode="External"/><Relationship Id="rId24" Type="http://schemas.openxmlformats.org/officeDocument/2006/relationships/diagramQuickStyle" Target="diagrams/quickStyle1.xml"/><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hra.nhs.uk/planning-and-improving-research/research-planning/student-research/" TargetMode="External"/><Relationship Id="rId23" Type="http://schemas.openxmlformats.org/officeDocument/2006/relationships/diagramLayout" Target="diagrams/layout1.xml"/><Relationship Id="rId28" Type="http://schemas.openxmlformats.org/officeDocument/2006/relationships/diagramLayout" Target="diagrams/layout2.xml"/><Relationship Id="rId10" Type="http://schemas.openxmlformats.org/officeDocument/2006/relationships/endnotes" Target="endnotes.xml"/><Relationship Id="rId19" Type="http://schemas.openxmlformats.org/officeDocument/2006/relationships/hyperlink" Target="https://www.hra.nhs.uk/planning-and-improving-research/best-practice/public-involvement/" TargetMode="External"/><Relationship Id="rId31" Type="http://schemas.microsoft.com/office/2007/relationships/diagramDrawing" Target="diagrams/drawing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ra.nhs.uk/planning-and-improving-research/learning/" TargetMode="External"/><Relationship Id="rId22" Type="http://schemas.openxmlformats.org/officeDocument/2006/relationships/diagramData" Target="diagrams/data1.xml"/><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theme" Target="theme/theme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1C99C6C-6854-42AF-8D10-73A8C2748CCB}" type="doc">
      <dgm:prSet loTypeId="urn:microsoft.com/office/officeart/2005/8/layout/bProcess3" loCatId="process" qsTypeId="urn:microsoft.com/office/officeart/2005/8/quickstyle/simple3" qsCatId="simple" csTypeId="urn:microsoft.com/office/officeart/2005/8/colors/accent1_2" csCatId="accent1" phldr="1"/>
      <dgm:spPr/>
      <dgm:t>
        <a:bodyPr/>
        <a:lstStyle/>
        <a:p>
          <a:endParaRPr lang="en-GB"/>
        </a:p>
      </dgm:t>
    </dgm:pt>
    <dgm:pt modelId="{57612492-B736-4369-89AB-30EC78907181}">
      <dgm:prSet phldrT="[Text]" custT="1"/>
      <dgm:spPr/>
      <dgm:t>
        <a:bodyPr/>
        <a:lstStyle/>
        <a:p>
          <a:pPr algn="ctr"/>
          <a:r>
            <a:rPr lang="en-GB" sz="1100" b="1"/>
            <a:t>Researcher </a:t>
          </a:r>
          <a:r>
            <a:rPr lang="en-GB" sz="1100" b="0"/>
            <a:t>completes new WorkTribe ethics application - ticking 'yes' to external approval and completes minimum information requirements, uploading </a:t>
          </a:r>
          <a:r>
            <a:rPr lang="en-GB" sz="1100" b="0" u="sng"/>
            <a:t>all required supoorting doccments</a:t>
          </a:r>
          <a:r>
            <a:rPr lang="en-GB" sz="1100" b="1"/>
            <a:t>.</a:t>
          </a:r>
        </a:p>
        <a:p>
          <a:pPr algn="ctr"/>
          <a:r>
            <a:rPr lang="en-GB" sz="1100" b="1"/>
            <a:t> </a:t>
          </a:r>
        </a:p>
        <a:p>
          <a:pPr algn="ctr"/>
          <a:endParaRPr lang="en-GB" sz="800" b="1" i="1">
            <a:highlight>
              <a:srgbClr val="00FF00"/>
            </a:highlight>
          </a:endParaRPr>
        </a:p>
      </dgm:t>
    </dgm:pt>
    <dgm:pt modelId="{A694ED3C-DBEA-4A31-A984-F73F324019BC}" type="parTrans" cxnId="{FFAE5B64-F079-40EC-BBE8-233C20441855}">
      <dgm:prSet/>
      <dgm:spPr/>
      <dgm:t>
        <a:bodyPr/>
        <a:lstStyle/>
        <a:p>
          <a:pPr algn="ctr"/>
          <a:endParaRPr lang="en-GB"/>
        </a:p>
      </dgm:t>
    </dgm:pt>
    <dgm:pt modelId="{12E17281-C426-48F1-B4A3-EF0A6540D87A}" type="sibTrans" cxnId="{FFAE5B64-F079-40EC-BBE8-233C20441855}">
      <dgm:prSet/>
      <dgm:spPr/>
      <dgm:t>
        <a:bodyPr/>
        <a:lstStyle/>
        <a:p>
          <a:pPr algn="ctr"/>
          <a:endParaRPr lang="en-GB"/>
        </a:p>
      </dgm:t>
    </dgm:pt>
    <dgm:pt modelId="{80667437-5476-4CC3-9B1D-6C0D0C964925}">
      <dgm:prSet phldrT="[Text]" custT="1"/>
      <dgm:spPr/>
      <dgm:t>
        <a:bodyPr/>
        <a:lstStyle/>
        <a:p>
          <a:pPr algn="ctr"/>
          <a:r>
            <a:rPr lang="en-GB" sz="1100" b="1"/>
            <a:t>RIO </a:t>
          </a:r>
          <a:r>
            <a:rPr lang="en-GB" sz="1100" b="0"/>
            <a:t>adds NHS flag and notifies Research Governance Office (</a:t>
          </a:r>
          <a:r>
            <a:rPr lang="en-GB" sz="1100" b="1"/>
            <a:t>RGO). RIO </a:t>
          </a:r>
          <a:r>
            <a:rPr lang="en-GB" sz="1100" b="0"/>
            <a:t>send out applicaiton for review by two suitable peer reviewers and by </a:t>
          </a:r>
          <a:r>
            <a:rPr lang="en-GB" sz="1100" b="1"/>
            <a:t>RGO </a:t>
          </a:r>
          <a:r>
            <a:rPr lang="en-GB" sz="1100" b="0"/>
            <a:t>using the NHS sponsor user</a:t>
          </a:r>
          <a:r>
            <a:rPr lang="en-GB" sz="1100" b="1"/>
            <a:t>. </a:t>
          </a:r>
          <a:endParaRPr lang="en-GB" sz="1100"/>
        </a:p>
      </dgm:t>
    </dgm:pt>
    <dgm:pt modelId="{40A1E581-D0F0-4D62-AA1D-41DC91908250}" type="parTrans" cxnId="{6288D5B0-B14F-4D43-A15A-B705B99A51D9}">
      <dgm:prSet/>
      <dgm:spPr/>
      <dgm:t>
        <a:bodyPr/>
        <a:lstStyle/>
        <a:p>
          <a:pPr algn="ctr"/>
          <a:endParaRPr lang="en-GB"/>
        </a:p>
      </dgm:t>
    </dgm:pt>
    <dgm:pt modelId="{BD6AD798-D244-4480-B87B-C997C0289191}" type="sibTrans" cxnId="{6288D5B0-B14F-4D43-A15A-B705B99A51D9}">
      <dgm:prSet/>
      <dgm:spPr/>
      <dgm:t>
        <a:bodyPr/>
        <a:lstStyle/>
        <a:p>
          <a:pPr algn="ctr"/>
          <a:endParaRPr lang="en-GB"/>
        </a:p>
      </dgm:t>
    </dgm:pt>
    <dgm:pt modelId="{B021F1AB-0FB4-40BD-B773-B512E80018A9}">
      <dgm:prSet custT="1"/>
      <dgm:spPr/>
      <dgm:t>
        <a:bodyPr/>
        <a:lstStyle/>
        <a:p>
          <a:r>
            <a:rPr lang="en-GB" sz="1100" b="1"/>
            <a:t>RGO </a:t>
          </a:r>
          <a:r>
            <a:rPr lang="en-GB" sz="1100" b="0"/>
            <a:t>complete 'sponsorship in principle' process and grant 'conditional approval'.</a:t>
          </a:r>
        </a:p>
      </dgm:t>
    </dgm:pt>
    <dgm:pt modelId="{0AF4E0AC-000B-4CBC-BAAD-A76377631F20}" type="parTrans" cxnId="{B62AD9CB-A2A7-4CDD-AF1C-09C164AA6DA3}">
      <dgm:prSet/>
      <dgm:spPr/>
      <dgm:t>
        <a:bodyPr/>
        <a:lstStyle/>
        <a:p>
          <a:endParaRPr lang="en-GB"/>
        </a:p>
      </dgm:t>
    </dgm:pt>
    <dgm:pt modelId="{C12CCA5F-4A97-4BF3-ABFA-AE545F14A5AF}" type="sibTrans" cxnId="{B62AD9CB-A2A7-4CDD-AF1C-09C164AA6DA3}">
      <dgm:prSet/>
      <dgm:spPr/>
      <dgm:t>
        <a:bodyPr/>
        <a:lstStyle/>
        <a:p>
          <a:endParaRPr lang="en-GB"/>
        </a:p>
      </dgm:t>
    </dgm:pt>
    <dgm:pt modelId="{BDA334F0-0F86-4966-A293-82552DCB7451}">
      <dgm:prSet custT="1"/>
      <dgm:spPr/>
      <dgm:t>
        <a:bodyPr/>
        <a:lstStyle/>
        <a:p>
          <a:r>
            <a:rPr lang="en-GB" sz="1100" b="0" i="0"/>
            <a:t>Once peer reviews and sponsor review are complete, </a:t>
          </a:r>
          <a:r>
            <a:rPr lang="en-GB" sz="1100" b="1" i="0"/>
            <a:t>RIO </a:t>
          </a:r>
          <a:r>
            <a:rPr lang="en-GB" sz="1100" b="0" i="0"/>
            <a:t>reassign application to applicant to address any comments</a:t>
          </a:r>
          <a:r>
            <a:rPr lang="en-GB" sz="1100" b="1" i="0"/>
            <a:t>. Research</a:t>
          </a:r>
          <a:r>
            <a:rPr lang="en-GB" sz="1100" b="0" i="0"/>
            <a:t> needs to address all peer review and sponsor comments.</a:t>
          </a:r>
          <a:r>
            <a:rPr lang="en-GB" sz="1100" b="1" i="0"/>
            <a:t> </a:t>
          </a:r>
        </a:p>
        <a:p>
          <a:endParaRPr lang="en-GB" sz="1100" b="1" i="0"/>
        </a:p>
        <a:p>
          <a:r>
            <a:rPr lang="en-GB" sz="1100" b="0" i="0"/>
            <a:t>Once returned, </a:t>
          </a:r>
          <a:r>
            <a:rPr lang="en-GB" sz="1100" b="1" i="0"/>
            <a:t>RIO</a:t>
          </a:r>
          <a:r>
            <a:rPr lang="en-GB" sz="1100" b="0" i="0"/>
            <a:t> reassign applicaiton to FREC Chair to ratify. </a:t>
          </a:r>
          <a:r>
            <a:rPr lang="en-GB" sz="1100" b="1" i="0"/>
            <a:t>RIO </a:t>
          </a:r>
          <a:r>
            <a:rPr lang="en-GB" sz="1100" b="0" i="0"/>
            <a:t>reassign aplication to </a:t>
          </a:r>
          <a:r>
            <a:rPr lang="en-GB" sz="1100" b="1" i="0"/>
            <a:t>RGO </a:t>
          </a:r>
          <a:r>
            <a:rPr lang="en-GB" sz="1100" b="0" i="0"/>
            <a:t>NHS Sponsor user stating the application has been ratified. </a:t>
          </a:r>
        </a:p>
      </dgm:t>
    </dgm:pt>
    <dgm:pt modelId="{11FF8D4B-6BCD-4D8B-8A7C-950B255E45AE}" type="sibTrans" cxnId="{2AB5454D-A5F7-4958-AAF2-C16F031887EE}">
      <dgm:prSet/>
      <dgm:spPr/>
      <dgm:t>
        <a:bodyPr/>
        <a:lstStyle/>
        <a:p>
          <a:endParaRPr lang="en-GB"/>
        </a:p>
      </dgm:t>
    </dgm:pt>
    <dgm:pt modelId="{085DE298-E3BE-4175-B364-14E52F224A45}" type="parTrans" cxnId="{2AB5454D-A5F7-4958-AAF2-C16F031887EE}">
      <dgm:prSet/>
      <dgm:spPr/>
      <dgm:t>
        <a:bodyPr/>
        <a:lstStyle/>
        <a:p>
          <a:endParaRPr lang="en-GB"/>
        </a:p>
      </dgm:t>
    </dgm:pt>
    <dgm:pt modelId="{1E07ACA7-F759-4871-93C1-2C4E1022D809}">
      <dgm:prSet custT="1"/>
      <dgm:spPr/>
      <dgm:t>
        <a:bodyPr/>
        <a:lstStyle/>
        <a:p>
          <a:r>
            <a:rPr lang="en-GB" sz="1100" b="1"/>
            <a:t>Researcher</a:t>
          </a:r>
          <a:r>
            <a:rPr lang="en-GB" sz="1100" b="0"/>
            <a:t> submits IRAS.</a:t>
          </a:r>
        </a:p>
        <a:p>
          <a:r>
            <a:rPr lang="en-GB" sz="1100" b="1"/>
            <a:t>RGO </a:t>
          </a:r>
          <a:r>
            <a:rPr lang="en-GB" sz="1100" b="0"/>
            <a:t>checks and signs</a:t>
          </a:r>
          <a:r>
            <a:rPr lang="en-GB" sz="1100" b="1"/>
            <a:t> </a:t>
          </a:r>
          <a:r>
            <a:rPr lang="en-GB" sz="1100" b="0"/>
            <a:t>IRAS as named sponsor contact. </a:t>
          </a:r>
          <a:endParaRPr lang="en-GB" sz="1100"/>
        </a:p>
      </dgm:t>
    </dgm:pt>
    <dgm:pt modelId="{A4E68382-E511-4674-BDA0-99A89234577C}" type="parTrans" cxnId="{4762CAAF-7243-4BBE-AAF8-E89E6717B9B5}">
      <dgm:prSet/>
      <dgm:spPr/>
      <dgm:t>
        <a:bodyPr/>
        <a:lstStyle/>
        <a:p>
          <a:endParaRPr lang="en-GB"/>
        </a:p>
      </dgm:t>
    </dgm:pt>
    <dgm:pt modelId="{1262F7A2-D14F-4690-A1D5-7EEC21D13517}" type="sibTrans" cxnId="{4762CAAF-7243-4BBE-AAF8-E89E6717B9B5}">
      <dgm:prSet/>
      <dgm:spPr/>
      <dgm:t>
        <a:bodyPr/>
        <a:lstStyle/>
        <a:p>
          <a:endParaRPr lang="en-GB"/>
        </a:p>
      </dgm:t>
    </dgm:pt>
    <dgm:pt modelId="{B1C02676-7BFB-42DF-8C32-3E57E3FFDDB5}">
      <dgm:prSet custT="1"/>
      <dgm:spPr/>
      <dgm:t>
        <a:bodyPr/>
        <a:lstStyle/>
        <a:p>
          <a:r>
            <a:rPr lang="en-GB" sz="1100" b="1" i="0"/>
            <a:t>Peer &amp; Sponsor Review</a:t>
          </a:r>
        </a:p>
        <a:p>
          <a:r>
            <a:rPr lang="en-GB" sz="1100" b="0"/>
            <a:t>Peer reviews completed and comments returned via WorkTribe.</a:t>
          </a:r>
        </a:p>
        <a:p>
          <a:r>
            <a:rPr lang="en-GB" sz="1100" b="1"/>
            <a:t>RGO </a:t>
          </a:r>
          <a:r>
            <a:rPr lang="en-GB" sz="1100"/>
            <a:t>completes sponsor review and risk assessment uploading review forms to worktribe application. </a:t>
          </a:r>
          <a:r>
            <a:rPr lang="en-GB" sz="1100" b="1"/>
            <a:t>RGO </a:t>
          </a:r>
          <a:r>
            <a:rPr lang="en-GB" sz="1100" b="0"/>
            <a:t>liases with </a:t>
          </a:r>
          <a:r>
            <a:rPr lang="en-GB" sz="1100" b="1" i="0"/>
            <a:t>insurance officer</a:t>
          </a:r>
          <a:r>
            <a:rPr lang="en-GB" sz="1100" b="0" i="0"/>
            <a:t> </a:t>
          </a:r>
          <a:r>
            <a:rPr lang="en-GB" sz="1100" b="0" i="1"/>
            <a:t>as necessary. </a:t>
          </a:r>
          <a:endParaRPr lang="en-GB" sz="1100"/>
        </a:p>
      </dgm:t>
    </dgm:pt>
    <dgm:pt modelId="{3B555683-C84F-42A7-B53D-8E2715DDB8D6}" type="parTrans" cxnId="{6351E21E-0F64-432D-BBE2-93EC8163E062}">
      <dgm:prSet/>
      <dgm:spPr/>
      <dgm:t>
        <a:bodyPr/>
        <a:lstStyle/>
        <a:p>
          <a:endParaRPr lang="en-GB"/>
        </a:p>
      </dgm:t>
    </dgm:pt>
    <dgm:pt modelId="{5028BFBA-AAAA-4C4D-BE3D-0FA55D4C9BE0}" type="sibTrans" cxnId="{6351E21E-0F64-432D-BBE2-93EC8163E062}">
      <dgm:prSet/>
      <dgm:spPr/>
      <dgm:t>
        <a:bodyPr/>
        <a:lstStyle/>
        <a:p>
          <a:endParaRPr lang="en-GB"/>
        </a:p>
      </dgm:t>
    </dgm:pt>
    <dgm:pt modelId="{F360A20E-2AEA-45F8-9A3D-6FDD73C5AEA0}" type="pres">
      <dgm:prSet presAssocID="{81C99C6C-6854-42AF-8D10-73A8C2748CCB}" presName="Name0" presStyleCnt="0">
        <dgm:presLayoutVars>
          <dgm:dir/>
          <dgm:resizeHandles val="exact"/>
        </dgm:presLayoutVars>
      </dgm:prSet>
      <dgm:spPr/>
    </dgm:pt>
    <dgm:pt modelId="{EE9A15B6-8C34-4420-90BA-BEDECF4DA8F7}" type="pres">
      <dgm:prSet presAssocID="{57612492-B736-4369-89AB-30EC78907181}" presName="node" presStyleLbl="node1" presStyleIdx="0" presStyleCnt="6" custLinFactNeighborX="-156" custLinFactNeighborY="-71006">
        <dgm:presLayoutVars>
          <dgm:bulletEnabled val="1"/>
        </dgm:presLayoutVars>
      </dgm:prSet>
      <dgm:spPr/>
    </dgm:pt>
    <dgm:pt modelId="{602AA0C6-42DB-4BB7-A03C-AA5BD2832876}" type="pres">
      <dgm:prSet presAssocID="{12E17281-C426-48F1-B4A3-EF0A6540D87A}" presName="sibTrans" presStyleLbl="sibTrans1D1" presStyleIdx="0" presStyleCnt="5"/>
      <dgm:spPr/>
    </dgm:pt>
    <dgm:pt modelId="{66BD0ECA-2379-4501-9BB4-9A7E4E97403E}" type="pres">
      <dgm:prSet presAssocID="{12E17281-C426-48F1-B4A3-EF0A6540D87A}" presName="connectorText" presStyleLbl="sibTrans1D1" presStyleIdx="0" presStyleCnt="5"/>
      <dgm:spPr/>
    </dgm:pt>
    <dgm:pt modelId="{C8551209-A456-4178-8A8E-71D23E13C498}" type="pres">
      <dgm:prSet presAssocID="{80667437-5476-4CC3-9B1D-6C0D0C964925}" presName="node" presStyleLbl="node1" presStyleIdx="1" presStyleCnt="6" custLinFactNeighborX="-2563" custLinFactNeighborY="-70776">
        <dgm:presLayoutVars>
          <dgm:bulletEnabled val="1"/>
        </dgm:presLayoutVars>
      </dgm:prSet>
      <dgm:spPr/>
    </dgm:pt>
    <dgm:pt modelId="{15C09140-039D-4F2C-8512-5F18B8041C4E}" type="pres">
      <dgm:prSet presAssocID="{BD6AD798-D244-4480-B87B-C997C0289191}" presName="sibTrans" presStyleLbl="sibTrans1D1" presStyleIdx="1" presStyleCnt="5"/>
      <dgm:spPr/>
    </dgm:pt>
    <dgm:pt modelId="{B6C99971-6C1F-43C2-894D-ECAF0669F8AB}" type="pres">
      <dgm:prSet presAssocID="{BD6AD798-D244-4480-B87B-C997C0289191}" presName="connectorText" presStyleLbl="sibTrans1D1" presStyleIdx="1" presStyleCnt="5"/>
      <dgm:spPr/>
    </dgm:pt>
    <dgm:pt modelId="{989F0632-C980-4431-8200-7509FEABC1D0}" type="pres">
      <dgm:prSet presAssocID="{B1C02676-7BFB-42DF-8C32-3E57E3FFDDB5}" presName="node" presStyleLbl="node1" presStyleIdx="2" presStyleCnt="6" custLinFactNeighborX="47" custLinFactNeighborY="-18915">
        <dgm:presLayoutVars>
          <dgm:bulletEnabled val="1"/>
        </dgm:presLayoutVars>
      </dgm:prSet>
      <dgm:spPr/>
    </dgm:pt>
    <dgm:pt modelId="{617D5949-9509-46EE-B973-5530557BD15B}" type="pres">
      <dgm:prSet presAssocID="{5028BFBA-AAAA-4C4D-BE3D-0FA55D4C9BE0}" presName="sibTrans" presStyleLbl="sibTrans1D1" presStyleIdx="2" presStyleCnt="5"/>
      <dgm:spPr/>
    </dgm:pt>
    <dgm:pt modelId="{FC5B97F5-C455-4725-8AF2-BE48F703523D}" type="pres">
      <dgm:prSet presAssocID="{5028BFBA-AAAA-4C4D-BE3D-0FA55D4C9BE0}" presName="connectorText" presStyleLbl="sibTrans1D1" presStyleIdx="2" presStyleCnt="5"/>
      <dgm:spPr/>
    </dgm:pt>
    <dgm:pt modelId="{33DC0CFF-78FE-4E73-A945-C007830472D3}" type="pres">
      <dgm:prSet presAssocID="{BDA334F0-0F86-4966-A293-82552DCB7451}" presName="node" presStyleLbl="node1" presStyleIdx="3" presStyleCnt="6" custScaleY="112713" custLinFactNeighborX="576" custLinFactNeighborY="-14036">
        <dgm:presLayoutVars>
          <dgm:bulletEnabled val="1"/>
        </dgm:presLayoutVars>
      </dgm:prSet>
      <dgm:spPr/>
    </dgm:pt>
    <dgm:pt modelId="{EE88EDF4-33EA-4F4F-BF86-E356C1D69557}" type="pres">
      <dgm:prSet presAssocID="{11FF8D4B-6BCD-4D8B-8A7C-950B255E45AE}" presName="sibTrans" presStyleLbl="sibTrans1D1" presStyleIdx="3" presStyleCnt="5"/>
      <dgm:spPr/>
    </dgm:pt>
    <dgm:pt modelId="{55679D7F-BF42-4942-BB63-14BA78799F46}" type="pres">
      <dgm:prSet presAssocID="{11FF8D4B-6BCD-4D8B-8A7C-950B255E45AE}" presName="connectorText" presStyleLbl="sibTrans1D1" presStyleIdx="3" presStyleCnt="5"/>
      <dgm:spPr/>
    </dgm:pt>
    <dgm:pt modelId="{01E9CDE8-BC8A-4FE8-9D84-0CFD602C821B}" type="pres">
      <dgm:prSet presAssocID="{B021F1AB-0FB4-40BD-B773-B512E80018A9}" presName="node" presStyleLbl="node1" presStyleIdx="4" presStyleCnt="6" custLinFactNeighborX="156" custLinFactNeighborY="-14035">
        <dgm:presLayoutVars>
          <dgm:bulletEnabled val="1"/>
        </dgm:presLayoutVars>
      </dgm:prSet>
      <dgm:spPr/>
    </dgm:pt>
    <dgm:pt modelId="{31CDCE6C-32E2-48FA-8BDF-1FD04D96A402}" type="pres">
      <dgm:prSet presAssocID="{C12CCA5F-4A97-4BF3-ABFA-AE545F14A5AF}" presName="sibTrans" presStyleLbl="sibTrans1D1" presStyleIdx="4" presStyleCnt="5"/>
      <dgm:spPr/>
    </dgm:pt>
    <dgm:pt modelId="{1EC7739C-D443-4413-A4F7-9869BAE75F3C}" type="pres">
      <dgm:prSet presAssocID="{C12CCA5F-4A97-4BF3-ABFA-AE545F14A5AF}" presName="connectorText" presStyleLbl="sibTrans1D1" presStyleIdx="4" presStyleCnt="5"/>
      <dgm:spPr/>
    </dgm:pt>
    <dgm:pt modelId="{B737DFB9-C044-47A4-A2E1-C5B1F5E3316F}" type="pres">
      <dgm:prSet presAssocID="{1E07ACA7-F759-4871-93C1-2C4E1022D809}" presName="node" presStyleLbl="node1" presStyleIdx="5" presStyleCnt="6" custLinFactNeighborX="-156" custLinFactNeighborY="-15254">
        <dgm:presLayoutVars>
          <dgm:bulletEnabled val="1"/>
        </dgm:presLayoutVars>
      </dgm:prSet>
      <dgm:spPr/>
    </dgm:pt>
  </dgm:ptLst>
  <dgm:cxnLst>
    <dgm:cxn modelId="{A64FE50F-7632-4A07-B02D-83E245085947}" type="presOf" srcId="{BD6AD798-D244-4480-B87B-C997C0289191}" destId="{B6C99971-6C1F-43C2-894D-ECAF0669F8AB}" srcOrd="1" destOrd="0" presId="urn:microsoft.com/office/officeart/2005/8/layout/bProcess3"/>
    <dgm:cxn modelId="{6351E21E-0F64-432D-BBE2-93EC8163E062}" srcId="{81C99C6C-6854-42AF-8D10-73A8C2748CCB}" destId="{B1C02676-7BFB-42DF-8C32-3E57E3FFDDB5}" srcOrd="2" destOrd="0" parTransId="{3B555683-C84F-42A7-B53D-8E2715DDB8D6}" sibTransId="{5028BFBA-AAAA-4C4D-BE3D-0FA55D4C9BE0}"/>
    <dgm:cxn modelId="{5BB90C23-FD01-4061-94CD-128D95CF519D}" type="presOf" srcId="{81C99C6C-6854-42AF-8D10-73A8C2748CCB}" destId="{F360A20E-2AEA-45F8-9A3D-6FDD73C5AEA0}" srcOrd="0" destOrd="0" presId="urn:microsoft.com/office/officeart/2005/8/layout/bProcess3"/>
    <dgm:cxn modelId="{2E1A2324-B78B-4386-9370-A7FD7EDCA57F}" type="presOf" srcId="{1E07ACA7-F759-4871-93C1-2C4E1022D809}" destId="{B737DFB9-C044-47A4-A2E1-C5B1F5E3316F}" srcOrd="0" destOrd="0" presId="urn:microsoft.com/office/officeart/2005/8/layout/bProcess3"/>
    <dgm:cxn modelId="{6C885B38-AA8B-4E13-8890-13BB2E0E05E3}" type="presOf" srcId="{BDA334F0-0F86-4966-A293-82552DCB7451}" destId="{33DC0CFF-78FE-4E73-A945-C007830472D3}" srcOrd="0" destOrd="0" presId="urn:microsoft.com/office/officeart/2005/8/layout/bProcess3"/>
    <dgm:cxn modelId="{FF941760-A782-45AE-B816-4E8EE7ECE804}" type="presOf" srcId="{C12CCA5F-4A97-4BF3-ABFA-AE545F14A5AF}" destId="{1EC7739C-D443-4413-A4F7-9869BAE75F3C}" srcOrd="1" destOrd="0" presId="urn:microsoft.com/office/officeart/2005/8/layout/bProcess3"/>
    <dgm:cxn modelId="{FFAE5B64-F079-40EC-BBE8-233C20441855}" srcId="{81C99C6C-6854-42AF-8D10-73A8C2748CCB}" destId="{57612492-B736-4369-89AB-30EC78907181}" srcOrd="0" destOrd="0" parTransId="{A694ED3C-DBEA-4A31-A984-F73F324019BC}" sibTransId="{12E17281-C426-48F1-B4A3-EF0A6540D87A}"/>
    <dgm:cxn modelId="{A823F549-7D02-4ED0-9733-5C42516ED887}" type="presOf" srcId="{11FF8D4B-6BCD-4D8B-8A7C-950B255E45AE}" destId="{EE88EDF4-33EA-4F4F-BF86-E356C1D69557}" srcOrd="0" destOrd="0" presId="urn:microsoft.com/office/officeart/2005/8/layout/bProcess3"/>
    <dgm:cxn modelId="{2AB5454D-A5F7-4958-AAF2-C16F031887EE}" srcId="{81C99C6C-6854-42AF-8D10-73A8C2748CCB}" destId="{BDA334F0-0F86-4966-A293-82552DCB7451}" srcOrd="3" destOrd="0" parTransId="{085DE298-E3BE-4175-B364-14E52F224A45}" sibTransId="{11FF8D4B-6BCD-4D8B-8A7C-950B255E45AE}"/>
    <dgm:cxn modelId="{92A6FF6E-7FCD-4974-BD1F-C5630F753840}" type="presOf" srcId="{11FF8D4B-6BCD-4D8B-8A7C-950B255E45AE}" destId="{55679D7F-BF42-4942-BB63-14BA78799F46}" srcOrd="1" destOrd="0" presId="urn:microsoft.com/office/officeart/2005/8/layout/bProcess3"/>
    <dgm:cxn modelId="{B65F515A-6AB1-413D-88EC-9A59521F4A7B}" type="presOf" srcId="{B1C02676-7BFB-42DF-8C32-3E57E3FFDDB5}" destId="{989F0632-C980-4431-8200-7509FEABC1D0}" srcOrd="0" destOrd="0" presId="urn:microsoft.com/office/officeart/2005/8/layout/bProcess3"/>
    <dgm:cxn modelId="{9BC73B8A-E667-4554-BB95-E872FC2C2B54}" type="presOf" srcId="{5028BFBA-AAAA-4C4D-BE3D-0FA55D4C9BE0}" destId="{617D5949-9509-46EE-B973-5530557BD15B}" srcOrd="0" destOrd="0" presId="urn:microsoft.com/office/officeart/2005/8/layout/bProcess3"/>
    <dgm:cxn modelId="{D788A391-D266-4F20-8317-EF3C0AA9EFF8}" type="presOf" srcId="{12E17281-C426-48F1-B4A3-EF0A6540D87A}" destId="{66BD0ECA-2379-4501-9BB4-9A7E4E97403E}" srcOrd="1" destOrd="0" presId="urn:microsoft.com/office/officeart/2005/8/layout/bProcess3"/>
    <dgm:cxn modelId="{5DC5C295-2967-4755-BB63-A0F1B8BDE334}" type="presOf" srcId="{12E17281-C426-48F1-B4A3-EF0A6540D87A}" destId="{602AA0C6-42DB-4BB7-A03C-AA5BD2832876}" srcOrd="0" destOrd="0" presId="urn:microsoft.com/office/officeart/2005/8/layout/bProcess3"/>
    <dgm:cxn modelId="{4762CAAF-7243-4BBE-AAF8-E89E6717B9B5}" srcId="{81C99C6C-6854-42AF-8D10-73A8C2748CCB}" destId="{1E07ACA7-F759-4871-93C1-2C4E1022D809}" srcOrd="5" destOrd="0" parTransId="{A4E68382-E511-4674-BDA0-99A89234577C}" sibTransId="{1262F7A2-D14F-4690-A1D5-7EEC21D13517}"/>
    <dgm:cxn modelId="{6288D5B0-B14F-4D43-A15A-B705B99A51D9}" srcId="{81C99C6C-6854-42AF-8D10-73A8C2748CCB}" destId="{80667437-5476-4CC3-9B1D-6C0D0C964925}" srcOrd="1" destOrd="0" parTransId="{40A1E581-D0F0-4D62-AA1D-41DC91908250}" sibTransId="{BD6AD798-D244-4480-B87B-C997C0289191}"/>
    <dgm:cxn modelId="{2B4EE5C5-33BA-45F8-B155-02550FDCC945}" type="presOf" srcId="{5028BFBA-AAAA-4C4D-BE3D-0FA55D4C9BE0}" destId="{FC5B97F5-C455-4725-8AF2-BE48F703523D}" srcOrd="1" destOrd="0" presId="urn:microsoft.com/office/officeart/2005/8/layout/bProcess3"/>
    <dgm:cxn modelId="{AEBE93CA-E12F-4CB0-8AA2-1DEA116ED091}" type="presOf" srcId="{B021F1AB-0FB4-40BD-B773-B512E80018A9}" destId="{01E9CDE8-BC8A-4FE8-9D84-0CFD602C821B}" srcOrd="0" destOrd="0" presId="urn:microsoft.com/office/officeart/2005/8/layout/bProcess3"/>
    <dgm:cxn modelId="{B62AD9CB-A2A7-4CDD-AF1C-09C164AA6DA3}" srcId="{81C99C6C-6854-42AF-8D10-73A8C2748CCB}" destId="{B021F1AB-0FB4-40BD-B773-B512E80018A9}" srcOrd="4" destOrd="0" parTransId="{0AF4E0AC-000B-4CBC-BAAD-A76377631F20}" sibTransId="{C12CCA5F-4A97-4BF3-ABFA-AE545F14A5AF}"/>
    <dgm:cxn modelId="{00DC53D3-14E0-4EC5-AB48-05A646030579}" type="presOf" srcId="{BD6AD798-D244-4480-B87B-C997C0289191}" destId="{15C09140-039D-4F2C-8512-5F18B8041C4E}" srcOrd="0" destOrd="0" presId="urn:microsoft.com/office/officeart/2005/8/layout/bProcess3"/>
    <dgm:cxn modelId="{FC4D45F3-1A48-4D82-A5AB-7AED9A97DBB5}" type="presOf" srcId="{C12CCA5F-4A97-4BF3-ABFA-AE545F14A5AF}" destId="{31CDCE6C-32E2-48FA-8BDF-1FD04D96A402}" srcOrd="0" destOrd="0" presId="urn:microsoft.com/office/officeart/2005/8/layout/bProcess3"/>
    <dgm:cxn modelId="{CAA475FB-1344-4879-8840-088F7F9E033E}" type="presOf" srcId="{57612492-B736-4369-89AB-30EC78907181}" destId="{EE9A15B6-8C34-4420-90BA-BEDECF4DA8F7}" srcOrd="0" destOrd="0" presId="urn:microsoft.com/office/officeart/2005/8/layout/bProcess3"/>
    <dgm:cxn modelId="{EC768BFF-3B56-473E-BF83-71CD1C9ED513}" type="presOf" srcId="{80667437-5476-4CC3-9B1D-6C0D0C964925}" destId="{C8551209-A456-4178-8A8E-71D23E13C498}" srcOrd="0" destOrd="0" presId="urn:microsoft.com/office/officeart/2005/8/layout/bProcess3"/>
    <dgm:cxn modelId="{C8666ADF-AD7C-467B-80D3-E51A9170243F}" type="presParOf" srcId="{F360A20E-2AEA-45F8-9A3D-6FDD73C5AEA0}" destId="{EE9A15B6-8C34-4420-90BA-BEDECF4DA8F7}" srcOrd="0" destOrd="0" presId="urn:microsoft.com/office/officeart/2005/8/layout/bProcess3"/>
    <dgm:cxn modelId="{F24AE44C-67C4-41F1-AEE0-DB7715AE777D}" type="presParOf" srcId="{F360A20E-2AEA-45F8-9A3D-6FDD73C5AEA0}" destId="{602AA0C6-42DB-4BB7-A03C-AA5BD2832876}" srcOrd="1" destOrd="0" presId="urn:microsoft.com/office/officeart/2005/8/layout/bProcess3"/>
    <dgm:cxn modelId="{D764D5FF-34DB-40A3-B7F5-B22677E0517D}" type="presParOf" srcId="{602AA0C6-42DB-4BB7-A03C-AA5BD2832876}" destId="{66BD0ECA-2379-4501-9BB4-9A7E4E97403E}" srcOrd="0" destOrd="0" presId="urn:microsoft.com/office/officeart/2005/8/layout/bProcess3"/>
    <dgm:cxn modelId="{5CB15A60-7C5D-47AC-B71C-8691FE6E0E33}" type="presParOf" srcId="{F360A20E-2AEA-45F8-9A3D-6FDD73C5AEA0}" destId="{C8551209-A456-4178-8A8E-71D23E13C498}" srcOrd="2" destOrd="0" presId="urn:microsoft.com/office/officeart/2005/8/layout/bProcess3"/>
    <dgm:cxn modelId="{DD2BD0BA-E131-4C27-A84E-0FA38997B1A9}" type="presParOf" srcId="{F360A20E-2AEA-45F8-9A3D-6FDD73C5AEA0}" destId="{15C09140-039D-4F2C-8512-5F18B8041C4E}" srcOrd="3" destOrd="0" presId="urn:microsoft.com/office/officeart/2005/8/layout/bProcess3"/>
    <dgm:cxn modelId="{ECCEA15B-76F4-4512-8CC0-CEA6734FC8D3}" type="presParOf" srcId="{15C09140-039D-4F2C-8512-5F18B8041C4E}" destId="{B6C99971-6C1F-43C2-894D-ECAF0669F8AB}" srcOrd="0" destOrd="0" presId="urn:microsoft.com/office/officeart/2005/8/layout/bProcess3"/>
    <dgm:cxn modelId="{984EDAA1-9BB0-4FBE-A55E-43F78A80337C}" type="presParOf" srcId="{F360A20E-2AEA-45F8-9A3D-6FDD73C5AEA0}" destId="{989F0632-C980-4431-8200-7509FEABC1D0}" srcOrd="4" destOrd="0" presId="urn:microsoft.com/office/officeart/2005/8/layout/bProcess3"/>
    <dgm:cxn modelId="{796E7EA3-7743-4E49-9417-E1799B810170}" type="presParOf" srcId="{F360A20E-2AEA-45F8-9A3D-6FDD73C5AEA0}" destId="{617D5949-9509-46EE-B973-5530557BD15B}" srcOrd="5" destOrd="0" presId="urn:microsoft.com/office/officeart/2005/8/layout/bProcess3"/>
    <dgm:cxn modelId="{02148FCB-3517-4AE2-BE35-BF2274A9A8AD}" type="presParOf" srcId="{617D5949-9509-46EE-B973-5530557BD15B}" destId="{FC5B97F5-C455-4725-8AF2-BE48F703523D}" srcOrd="0" destOrd="0" presId="urn:microsoft.com/office/officeart/2005/8/layout/bProcess3"/>
    <dgm:cxn modelId="{4A18ED48-AD57-42A4-B882-2D9A78DE31BB}" type="presParOf" srcId="{F360A20E-2AEA-45F8-9A3D-6FDD73C5AEA0}" destId="{33DC0CFF-78FE-4E73-A945-C007830472D3}" srcOrd="6" destOrd="0" presId="urn:microsoft.com/office/officeart/2005/8/layout/bProcess3"/>
    <dgm:cxn modelId="{510A34EA-33AA-47B5-AD29-0DF1910984A1}" type="presParOf" srcId="{F360A20E-2AEA-45F8-9A3D-6FDD73C5AEA0}" destId="{EE88EDF4-33EA-4F4F-BF86-E356C1D69557}" srcOrd="7" destOrd="0" presId="urn:microsoft.com/office/officeart/2005/8/layout/bProcess3"/>
    <dgm:cxn modelId="{D73DC8F4-7376-4C92-A4F7-2A26E443ACF5}" type="presParOf" srcId="{EE88EDF4-33EA-4F4F-BF86-E356C1D69557}" destId="{55679D7F-BF42-4942-BB63-14BA78799F46}" srcOrd="0" destOrd="0" presId="urn:microsoft.com/office/officeart/2005/8/layout/bProcess3"/>
    <dgm:cxn modelId="{AA9F30DD-63A5-4BFC-B754-1A92A2B397CF}" type="presParOf" srcId="{F360A20E-2AEA-45F8-9A3D-6FDD73C5AEA0}" destId="{01E9CDE8-BC8A-4FE8-9D84-0CFD602C821B}" srcOrd="8" destOrd="0" presId="urn:microsoft.com/office/officeart/2005/8/layout/bProcess3"/>
    <dgm:cxn modelId="{7D653D21-4DF1-428C-838C-B418770BABAC}" type="presParOf" srcId="{F360A20E-2AEA-45F8-9A3D-6FDD73C5AEA0}" destId="{31CDCE6C-32E2-48FA-8BDF-1FD04D96A402}" srcOrd="9" destOrd="0" presId="urn:microsoft.com/office/officeart/2005/8/layout/bProcess3"/>
    <dgm:cxn modelId="{ACEAA795-BE55-4B2E-9355-2CE07ED692AB}" type="presParOf" srcId="{31CDCE6C-32E2-48FA-8BDF-1FD04D96A402}" destId="{1EC7739C-D443-4413-A4F7-9869BAE75F3C}" srcOrd="0" destOrd="0" presId="urn:microsoft.com/office/officeart/2005/8/layout/bProcess3"/>
    <dgm:cxn modelId="{279D004A-B918-45EC-9745-182F78068CCD}" type="presParOf" srcId="{F360A20E-2AEA-45F8-9A3D-6FDD73C5AEA0}" destId="{B737DFB9-C044-47A4-A2E1-C5B1F5E3316F}" srcOrd="10" destOrd="0" presId="urn:microsoft.com/office/officeart/2005/8/layout/bProcess3"/>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1C99C6C-6854-42AF-8D10-73A8C2748CCB}" type="doc">
      <dgm:prSet loTypeId="urn:microsoft.com/office/officeart/2005/8/layout/bProcess3" loCatId="process" qsTypeId="urn:microsoft.com/office/officeart/2005/8/quickstyle/simple3" qsCatId="simple" csTypeId="urn:microsoft.com/office/officeart/2005/8/colors/accent1_2" csCatId="accent1" phldr="1"/>
      <dgm:spPr/>
      <dgm:t>
        <a:bodyPr/>
        <a:lstStyle/>
        <a:p>
          <a:endParaRPr lang="en-GB"/>
        </a:p>
      </dgm:t>
    </dgm:pt>
    <dgm:pt modelId="{AF6C501E-2120-43A1-BDB6-B082BC8B2B59}">
      <dgm:prSet custT="1"/>
      <dgm:spPr>
        <a:solidFill>
          <a:schemeClr val="accent4"/>
        </a:solidFill>
      </dgm:spPr>
      <dgm:t>
        <a:bodyPr/>
        <a:lstStyle/>
        <a:p>
          <a:r>
            <a:rPr lang="en-GB" sz="1100"/>
            <a:t>(</a:t>
          </a:r>
          <a:r>
            <a:rPr lang="en-GB" sz="1100" i="1"/>
            <a:t>HRA process </a:t>
          </a:r>
          <a:r>
            <a:rPr lang="en-GB" sz="1100"/>
            <a:t>- </a:t>
          </a:r>
          <a:r>
            <a:rPr lang="en-GB" sz="1100" b="1"/>
            <a:t>RGO </a:t>
          </a:r>
          <a:r>
            <a:rPr lang="en-GB" sz="1100" b="0"/>
            <a:t>and </a:t>
          </a:r>
          <a:r>
            <a:rPr lang="en-GB" sz="1100" b="1"/>
            <a:t>researcher</a:t>
          </a:r>
          <a:r>
            <a:rPr lang="en-GB" sz="1100"/>
            <a:t>)</a:t>
          </a:r>
        </a:p>
        <a:p>
          <a:endParaRPr lang="en-GB" sz="1100"/>
        </a:p>
        <a:p>
          <a:r>
            <a:rPr lang="en-GB" sz="1100" i="1"/>
            <a:t>Expectation that CI or nominated representative attends REC.</a:t>
          </a:r>
        </a:p>
        <a:p>
          <a:r>
            <a:rPr lang="en-GB" sz="1100" b="0" i="1"/>
            <a:t>HRA approval granted.</a:t>
          </a:r>
          <a:r>
            <a:rPr lang="en-GB" sz="1100" i="1"/>
            <a:t> </a:t>
          </a:r>
        </a:p>
      </dgm:t>
    </dgm:pt>
    <dgm:pt modelId="{A127F851-7C67-4BF5-9A14-07F1F128EAF8}" type="parTrans" cxnId="{162C0F8B-812B-46BF-9C2E-9E7EBAE5E8AF}">
      <dgm:prSet/>
      <dgm:spPr/>
      <dgm:t>
        <a:bodyPr/>
        <a:lstStyle/>
        <a:p>
          <a:endParaRPr lang="en-GB"/>
        </a:p>
      </dgm:t>
    </dgm:pt>
    <dgm:pt modelId="{42248149-6055-4BAA-8764-153AD7518636}" type="sibTrans" cxnId="{162C0F8B-812B-46BF-9C2E-9E7EBAE5E8AF}">
      <dgm:prSet/>
      <dgm:spPr/>
      <dgm:t>
        <a:bodyPr/>
        <a:lstStyle/>
        <a:p>
          <a:endParaRPr lang="en-GB"/>
        </a:p>
      </dgm:t>
    </dgm:pt>
    <dgm:pt modelId="{2383BF5B-E66D-4E78-A766-D7CBFA3AD697}">
      <dgm:prSet custT="1"/>
      <dgm:spPr/>
      <dgm:t>
        <a:bodyPr/>
        <a:lstStyle/>
        <a:p>
          <a:r>
            <a:rPr lang="en-GB" sz="1100" b="1" i="0"/>
            <a:t>Researcher </a:t>
          </a:r>
          <a:r>
            <a:rPr lang="en-GB" sz="1100" b="0" i="0"/>
            <a:t>uploads any ammended doccumentation (including IRAS form PDF, and supporting docs) to WorkTribe following HRA approval.</a:t>
          </a:r>
        </a:p>
        <a:p>
          <a:r>
            <a:rPr lang="en-GB" sz="1100" b="1" i="0"/>
            <a:t>RGO</a:t>
          </a:r>
          <a:r>
            <a:rPr lang="en-GB" sz="1100" b="0" i="0"/>
            <a:t> mark applicaiton 'approved' in WorkTirbe.</a:t>
          </a:r>
        </a:p>
      </dgm:t>
    </dgm:pt>
    <dgm:pt modelId="{34A991EF-387F-4AD1-A01B-0F9DAD3A38D7}" type="parTrans" cxnId="{33EA7B1A-5BAC-48D0-BFFE-36F3BA4831B8}">
      <dgm:prSet/>
      <dgm:spPr/>
      <dgm:t>
        <a:bodyPr/>
        <a:lstStyle/>
        <a:p>
          <a:endParaRPr lang="en-GB"/>
        </a:p>
      </dgm:t>
    </dgm:pt>
    <dgm:pt modelId="{252F80B2-4008-464C-90B1-F16B0450F31B}" type="sibTrans" cxnId="{33EA7B1A-5BAC-48D0-BFFE-36F3BA4831B8}">
      <dgm:prSet/>
      <dgm:spPr/>
      <dgm:t>
        <a:bodyPr/>
        <a:lstStyle/>
        <a:p>
          <a:endParaRPr lang="en-GB"/>
        </a:p>
      </dgm:t>
    </dgm:pt>
    <dgm:pt modelId="{386AF32F-1CBE-4C39-9E5B-66FC519F121B}">
      <dgm:prSet custT="1"/>
      <dgm:spPr/>
      <dgm:t>
        <a:bodyPr/>
        <a:lstStyle/>
        <a:p>
          <a:r>
            <a:rPr lang="en-GB" sz="1100" b="1"/>
            <a:t>RGO </a:t>
          </a:r>
          <a:r>
            <a:rPr lang="en-GB" sz="1100" b="0"/>
            <a:t>complete final check list and issues 'green light'.  </a:t>
          </a:r>
        </a:p>
        <a:p>
          <a:endParaRPr lang="en-GB" sz="1100" b="0"/>
        </a:p>
        <a:p>
          <a:r>
            <a:rPr lang="en-GB" sz="1100" b="1"/>
            <a:t>SSG </a:t>
          </a:r>
          <a:r>
            <a:rPr lang="en-GB" sz="1100" b="0"/>
            <a:t>informed of outcome.  </a:t>
          </a:r>
        </a:p>
      </dgm:t>
    </dgm:pt>
    <dgm:pt modelId="{33084176-C07B-481A-A9BF-CD1A049217B1}" type="parTrans" cxnId="{38CA045F-1D60-4D11-9677-B4E9ADF1ED4D}">
      <dgm:prSet/>
      <dgm:spPr/>
      <dgm:t>
        <a:bodyPr/>
        <a:lstStyle/>
        <a:p>
          <a:endParaRPr lang="en-GB"/>
        </a:p>
      </dgm:t>
    </dgm:pt>
    <dgm:pt modelId="{8FF94EBF-23AF-4AE6-A7B6-E4A85B0894B2}" type="sibTrans" cxnId="{38CA045F-1D60-4D11-9677-B4E9ADF1ED4D}">
      <dgm:prSet/>
      <dgm:spPr/>
      <dgm:t>
        <a:bodyPr/>
        <a:lstStyle/>
        <a:p>
          <a:endParaRPr lang="en-GB"/>
        </a:p>
      </dgm:t>
    </dgm:pt>
    <dgm:pt modelId="{9AE78F3D-362F-4349-A9BB-97A7F0BF2782}">
      <dgm:prSet custT="1"/>
      <dgm:spPr/>
      <dgm:t>
        <a:bodyPr/>
        <a:lstStyle/>
        <a:p>
          <a:r>
            <a:rPr lang="en-GB" sz="1100" b="1"/>
            <a:t>RGO </a:t>
          </a:r>
          <a:r>
            <a:rPr lang="en-GB" sz="1100" b="0"/>
            <a:t>confirms green light with </a:t>
          </a:r>
          <a:r>
            <a:rPr lang="en-GB" sz="1100" b="1"/>
            <a:t>researcher (cc'ing FHRE and UREC secretary)</a:t>
          </a:r>
          <a:r>
            <a:rPr lang="en-GB" sz="1100" b="0"/>
            <a:t>.</a:t>
          </a:r>
        </a:p>
      </dgm:t>
    </dgm:pt>
    <dgm:pt modelId="{2E06AA05-E00F-414B-899E-F43AB5F05AA0}" type="parTrans" cxnId="{44276DB6-AF66-4DD1-958C-43E2935F26DE}">
      <dgm:prSet/>
      <dgm:spPr/>
      <dgm:t>
        <a:bodyPr/>
        <a:lstStyle/>
        <a:p>
          <a:endParaRPr lang="en-GB"/>
        </a:p>
      </dgm:t>
    </dgm:pt>
    <dgm:pt modelId="{6203042A-6A56-49FF-9CCC-A7E494E19B2F}" type="sibTrans" cxnId="{44276DB6-AF66-4DD1-958C-43E2935F26DE}">
      <dgm:prSet/>
      <dgm:spPr/>
      <dgm:t>
        <a:bodyPr/>
        <a:lstStyle/>
        <a:p>
          <a:endParaRPr lang="en-GB"/>
        </a:p>
      </dgm:t>
    </dgm:pt>
    <dgm:pt modelId="{6E9CF5B0-76AA-443A-A91A-D79DDBA4614C}">
      <dgm:prSet custT="1"/>
      <dgm:spPr/>
      <dgm:t>
        <a:bodyPr/>
        <a:lstStyle/>
        <a:p>
          <a:r>
            <a:rPr lang="en-GB" sz="1100" b="1" i="0"/>
            <a:t>Researcher </a:t>
          </a:r>
          <a:r>
            <a:rPr lang="en-GB" sz="1100" b="0" i="0"/>
            <a:t>completes confirmation of capactiy and cabaility. </a:t>
          </a:r>
        </a:p>
        <a:p>
          <a:endParaRPr lang="en-GB" sz="1100" b="0" i="0"/>
        </a:p>
        <a:p>
          <a:r>
            <a:rPr lang="en-GB" sz="1100" b="0" i="0"/>
            <a:t>Evidence provided to </a:t>
          </a:r>
          <a:r>
            <a:rPr lang="en-GB" sz="1100" b="1" i="0"/>
            <a:t>RGO</a:t>
          </a:r>
          <a:r>
            <a:rPr lang="en-GB" sz="1100" b="0" i="0"/>
            <a:t> who uploads to WorkTribe. </a:t>
          </a:r>
          <a:endParaRPr lang="en-GB" sz="1100" i="0"/>
        </a:p>
      </dgm:t>
    </dgm:pt>
    <dgm:pt modelId="{55FD8EF3-B638-4602-9A2E-E4DE52136C0A}" type="parTrans" cxnId="{7B7ED7ED-EC7A-426A-AA3F-1EF10DCD1BCE}">
      <dgm:prSet/>
      <dgm:spPr/>
      <dgm:t>
        <a:bodyPr/>
        <a:lstStyle/>
        <a:p>
          <a:endParaRPr lang="en-GB"/>
        </a:p>
      </dgm:t>
    </dgm:pt>
    <dgm:pt modelId="{D1742409-D2BD-444C-A2F8-8A33CA6A0DD8}" type="sibTrans" cxnId="{7B7ED7ED-EC7A-426A-AA3F-1EF10DCD1BCE}">
      <dgm:prSet/>
      <dgm:spPr/>
      <dgm:t>
        <a:bodyPr/>
        <a:lstStyle/>
        <a:p>
          <a:endParaRPr lang="en-GB"/>
        </a:p>
      </dgm:t>
    </dgm:pt>
    <dgm:pt modelId="{40C27F92-8A21-47A7-ACA4-7DD2AC0FE557}">
      <dgm:prSet custT="1"/>
      <dgm:spPr/>
      <dgm:t>
        <a:bodyPr/>
        <a:lstStyle/>
        <a:p>
          <a:r>
            <a:rPr lang="en-GB" sz="1100" b="1"/>
            <a:t>Researcher </a:t>
          </a:r>
          <a:r>
            <a:rPr lang="en-GB" sz="1100" b="0"/>
            <a:t>informs </a:t>
          </a:r>
          <a:r>
            <a:rPr lang="en-GB" sz="1100" b="1"/>
            <a:t>RGO</a:t>
          </a:r>
          <a:r>
            <a:rPr lang="en-GB" sz="1100" b="0"/>
            <a:t> of recruitment of first participant. </a:t>
          </a:r>
        </a:p>
        <a:p>
          <a:endParaRPr lang="en-GB" sz="1100" b="0"/>
        </a:p>
        <a:p>
          <a:r>
            <a:rPr lang="en-GB" sz="1100" b="1"/>
            <a:t>Researcher </a:t>
          </a:r>
          <a:r>
            <a:rPr lang="en-GB" sz="1100" b="0"/>
            <a:t>submits annual reports to </a:t>
          </a:r>
          <a:r>
            <a:rPr lang="en-GB" sz="1100" b="1"/>
            <a:t>RGO</a:t>
          </a:r>
          <a:r>
            <a:rPr lang="en-GB" sz="1100" b="0"/>
            <a:t> and then </a:t>
          </a:r>
          <a:r>
            <a:rPr lang="en-GB" sz="1100" b="1"/>
            <a:t>HRA/REC.</a:t>
          </a:r>
        </a:p>
      </dgm:t>
    </dgm:pt>
    <dgm:pt modelId="{DD2E104B-4B48-4C8D-A2AF-28EC143B23B4}" type="parTrans" cxnId="{C895E1F8-AE6C-435D-BDF4-FE30202A8156}">
      <dgm:prSet/>
      <dgm:spPr/>
      <dgm:t>
        <a:bodyPr/>
        <a:lstStyle/>
        <a:p>
          <a:endParaRPr lang="en-GB"/>
        </a:p>
      </dgm:t>
    </dgm:pt>
    <dgm:pt modelId="{164CA0F8-7BBE-41F8-BF9E-7D9F48C10450}" type="sibTrans" cxnId="{C895E1F8-AE6C-435D-BDF4-FE30202A8156}">
      <dgm:prSet/>
      <dgm:spPr/>
      <dgm:t>
        <a:bodyPr/>
        <a:lstStyle/>
        <a:p>
          <a:endParaRPr lang="en-GB"/>
        </a:p>
      </dgm:t>
    </dgm:pt>
    <dgm:pt modelId="{F360A20E-2AEA-45F8-9A3D-6FDD73C5AEA0}" type="pres">
      <dgm:prSet presAssocID="{81C99C6C-6854-42AF-8D10-73A8C2748CCB}" presName="Name0" presStyleCnt="0">
        <dgm:presLayoutVars>
          <dgm:dir/>
          <dgm:resizeHandles val="exact"/>
        </dgm:presLayoutVars>
      </dgm:prSet>
      <dgm:spPr/>
    </dgm:pt>
    <dgm:pt modelId="{D0E45AFA-5D35-426D-95F8-923EB52603F4}" type="pres">
      <dgm:prSet presAssocID="{AF6C501E-2120-43A1-BDB6-B082BC8B2B59}" presName="node" presStyleLbl="node1" presStyleIdx="0" presStyleCnt="6">
        <dgm:presLayoutVars>
          <dgm:bulletEnabled val="1"/>
        </dgm:presLayoutVars>
      </dgm:prSet>
      <dgm:spPr/>
    </dgm:pt>
    <dgm:pt modelId="{ADD06382-CEC0-451F-A119-8B99C9D29078}" type="pres">
      <dgm:prSet presAssocID="{42248149-6055-4BAA-8764-153AD7518636}" presName="sibTrans" presStyleLbl="sibTrans1D1" presStyleIdx="0" presStyleCnt="5"/>
      <dgm:spPr/>
    </dgm:pt>
    <dgm:pt modelId="{440AEBE0-1C93-40C4-ACAC-F694DD97FF30}" type="pres">
      <dgm:prSet presAssocID="{42248149-6055-4BAA-8764-153AD7518636}" presName="connectorText" presStyleLbl="sibTrans1D1" presStyleIdx="0" presStyleCnt="5"/>
      <dgm:spPr/>
    </dgm:pt>
    <dgm:pt modelId="{AFA3C2DA-21E1-45EE-A4AE-277E190AD360}" type="pres">
      <dgm:prSet presAssocID="{2383BF5B-E66D-4E78-A766-D7CBFA3AD697}" presName="node" presStyleLbl="node1" presStyleIdx="1" presStyleCnt="6">
        <dgm:presLayoutVars>
          <dgm:bulletEnabled val="1"/>
        </dgm:presLayoutVars>
      </dgm:prSet>
      <dgm:spPr/>
    </dgm:pt>
    <dgm:pt modelId="{715AC64D-0F14-4AE0-BFF2-ACB168FF8D28}" type="pres">
      <dgm:prSet presAssocID="{252F80B2-4008-464C-90B1-F16B0450F31B}" presName="sibTrans" presStyleLbl="sibTrans1D1" presStyleIdx="1" presStyleCnt="5"/>
      <dgm:spPr/>
    </dgm:pt>
    <dgm:pt modelId="{99C55919-B774-453B-8AAA-8C129C5F4DBC}" type="pres">
      <dgm:prSet presAssocID="{252F80B2-4008-464C-90B1-F16B0450F31B}" presName="connectorText" presStyleLbl="sibTrans1D1" presStyleIdx="1" presStyleCnt="5"/>
      <dgm:spPr/>
    </dgm:pt>
    <dgm:pt modelId="{1FC6CDAA-A16F-4D26-AE6C-57319DB06E1C}" type="pres">
      <dgm:prSet presAssocID="{6E9CF5B0-76AA-443A-A91A-D79DDBA4614C}" presName="node" presStyleLbl="node1" presStyleIdx="2" presStyleCnt="6">
        <dgm:presLayoutVars>
          <dgm:bulletEnabled val="1"/>
        </dgm:presLayoutVars>
      </dgm:prSet>
      <dgm:spPr/>
    </dgm:pt>
    <dgm:pt modelId="{084EAEB3-A7D8-44B2-842F-CA37D36DAC25}" type="pres">
      <dgm:prSet presAssocID="{D1742409-D2BD-444C-A2F8-8A33CA6A0DD8}" presName="sibTrans" presStyleLbl="sibTrans1D1" presStyleIdx="2" presStyleCnt="5"/>
      <dgm:spPr/>
    </dgm:pt>
    <dgm:pt modelId="{57E858F5-18C3-4854-AD7E-A2105C351EC2}" type="pres">
      <dgm:prSet presAssocID="{D1742409-D2BD-444C-A2F8-8A33CA6A0DD8}" presName="connectorText" presStyleLbl="sibTrans1D1" presStyleIdx="2" presStyleCnt="5"/>
      <dgm:spPr/>
    </dgm:pt>
    <dgm:pt modelId="{3D0E9CCB-27B9-496D-B59C-691875B79BE1}" type="pres">
      <dgm:prSet presAssocID="{386AF32F-1CBE-4C39-9E5B-66FC519F121B}" presName="node" presStyleLbl="node1" presStyleIdx="3" presStyleCnt="6">
        <dgm:presLayoutVars>
          <dgm:bulletEnabled val="1"/>
        </dgm:presLayoutVars>
      </dgm:prSet>
      <dgm:spPr/>
    </dgm:pt>
    <dgm:pt modelId="{6412CCA5-E7F3-4633-9D98-65C52A499D57}" type="pres">
      <dgm:prSet presAssocID="{8FF94EBF-23AF-4AE6-A7B6-E4A85B0894B2}" presName="sibTrans" presStyleLbl="sibTrans1D1" presStyleIdx="3" presStyleCnt="5"/>
      <dgm:spPr/>
    </dgm:pt>
    <dgm:pt modelId="{6E5EB3C2-A02B-4A31-9FDB-A90638595F2C}" type="pres">
      <dgm:prSet presAssocID="{8FF94EBF-23AF-4AE6-A7B6-E4A85B0894B2}" presName="connectorText" presStyleLbl="sibTrans1D1" presStyleIdx="3" presStyleCnt="5"/>
      <dgm:spPr/>
    </dgm:pt>
    <dgm:pt modelId="{CA473DFA-85ED-43D2-BB68-9093707BC505}" type="pres">
      <dgm:prSet presAssocID="{9AE78F3D-362F-4349-A9BB-97A7F0BF2782}" presName="node" presStyleLbl="node1" presStyleIdx="4" presStyleCnt="6">
        <dgm:presLayoutVars>
          <dgm:bulletEnabled val="1"/>
        </dgm:presLayoutVars>
      </dgm:prSet>
      <dgm:spPr/>
    </dgm:pt>
    <dgm:pt modelId="{772E1CC7-D9AE-4390-B6E5-E9E5D0FA5B3E}" type="pres">
      <dgm:prSet presAssocID="{6203042A-6A56-49FF-9CCC-A7E494E19B2F}" presName="sibTrans" presStyleLbl="sibTrans1D1" presStyleIdx="4" presStyleCnt="5"/>
      <dgm:spPr/>
    </dgm:pt>
    <dgm:pt modelId="{14D8583A-2139-48D8-BD13-2A0D8F00977F}" type="pres">
      <dgm:prSet presAssocID="{6203042A-6A56-49FF-9CCC-A7E494E19B2F}" presName="connectorText" presStyleLbl="sibTrans1D1" presStyleIdx="4" presStyleCnt="5"/>
      <dgm:spPr/>
    </dgm:pt>
    <dgm:pt modelId="{740EB4AF-17BF-4EAF-9D2C-20B5ACD2AE84}" type="pres">
      <dgm:prSet presAssocID="{40C27F92-8A21-47A7-ACA4-7DD2AC0FE557}" presName="node" presStyleLbl="node1" presStyleIdx="5" presStyleCnt="6">
        <dgm:presLayoutVars>
          <dgm:bulletEnabled val="1"/>
        </dgm:presLayoutVars>
      </dgm:prSet>
      <dgm:spPr/>
    </dgm:pt>
  </dgm:ptLst>
  <dgm:cxnLst>
    <dgm:cxn modelId="{5BFC6403-EE27-4888-891E-9A6AC0660182}" type="presOf" srcId="{6203042A-6A56-49FF-9CCC-A7E494E19B2F}" destId="{14D8583A-2139-48D8-BD13-2A0D8F00977F}" srcOrd="1" destOrd="0" presId="urn:microsoft.com/office/officeart/2005/8/layout/bProcess3"/>
    <dgm:cxn modelId="{33EA7B1A-5BAC-48D0-BFFE-36F3BA4831B8}" srcId="{81C99C6C-6854-42AF-8D10-73A8C2748CCB}" destId="{2383BF5B-E66D-4E78-A766-D7CBFA3AD697}" srcOrd="1" destOrd="0" parTransId="{34A991EF-387F-4AD1-A01B-0F9DAD3A38D7}" sibTransId="{252F80B2-4008-464C-90B1-F16B0450F31B}"/>
    <dgm:cxn modelId="{3843BF21-568A-4CA3-9C7C-CD297FDF67D6}" type="presOf" srcId="{9AE78F3D-362F-4349-A9BB-97A7F0BF2782}" destId="{CA473DFA-85ED-43D2-BB68-9093707BC505}" srcOrd="0" destOrd="0" presId="urn:microsoft.com/office/officeart/2005/8/layout/bProcess3"/>
    <dgm:cxn modelId="{5BB90C23-FD01-4061-94CD-128D95CF519D}" type="presOf" srcId="{81C99C6C-6854-42AF-8D10-73A8C2748CCB}" destId="{F360A20E-2AEA-45F8-9A3D-6FDD73C5AEA0}" srcOrd="0" destOrd="0" presId="urn:microsoft.com/office/officeart/2005/8/layout/bProcess3"/>
    <dgm:cxn modelId="{759D5C2D-91C3-489F-95A4-391AA8AA3626}" type="presOf" srcId="{6203042A-6A56-49FF-9CCC-A7E494E19B2F}" destId="{772E1CC7-D9AE-4390-B6E5-E9E5D0FA5B3E}" srcOrd="0" destOrd="0" presId="urn:microsoft.com/office/officeart/2005/8/layout/bProcess3"/>
    <dgm:cxn modelId="{BE25E634-0A5D-448D-9556-780A049ADDE4}" type="presOf" srcId="{D1742409-D2BD-444C-A2F8-8A33CA6A0DD8}" destId="{57E858F5-18C3-4854-AD7E-A2105C351EC2}" srcOrd="1" destOrd="0" presId="urn:microsoft.com/office/officeart/2005/8/layout/bProcess3"/>
    <dgm:cxn modelId="{38CA045F-1D60-4D11-9677-B4E9ADF1ED4D}" srcId="{81C99C6C-6854-42AF-8D10-73A8C2748CCB}" destId="{386AF32F-1CBE-4C39-9E5B-66FC519F121B}" srcOrd="3" destOrd="0" parTransId="{33084176-C07B-481A-A9BF-CD1A049217B1}" sibTransId="{8FF94EBF-23AF-4AE6-A7B6-E4A85B0894B2}"/>
    <dgm:cxn modelId="{08778C42-A197-4F36-A232-6E1C99A95B29}" type="presOf" srcId="{386AF32F-1CBE-4C39-9E5B-66FC519F121B}" destId="{3D0E9CCB-27B9-496D-B59C-691875B79BE1}" srcOrd="0" destOrd="0" presId="urn:microsoft.com/office/officeart/2005/8/layout/bProcess3"/>
    <dgm:cxn modelId="{F3E9976D-6CAE-48AD-A561-D09DD1909E35}" type="presOf" srcId="{8FF94EBF-23AF-4AE6-A7B6-E4A85B0894B2}" destId="{6412CCA5-E7F3-4633-9D98-65C52A499D57}" srcOrd="0" destOrd="0" presId="urn:microsoft.com/office/officeart/2005/8/layout/bProcess3"/>
    <dgm:cxn modelId="{BE997750-9CE2-4FD5-A6E3-BF6EAB586849}" type="presOf" srcId="{2383BF5B-E66D-4E78-A766-D7CBFA3AD697}" destId="{AFA3C2DA-21E1-45EE-A4AE-277E190AD360}" srcOrd="0" destOrd="0" presId="urn:microsoft.com/office/officeart/2005/8/layout/bProcess3"/>
    <dgm:cxn modelId="{49ECCB82-C076-4995-BD7C-B8B424537864}" type="presOf" srcId="{8FF94EBF-23AF-4AE6-A7B6-E4A85B0894B2}" destId="{6E5EB3C2-A02B-4A31-9FDB-A90638595F2C}" srcOrd="1" destOrd="0" presId="urn:microsoft.com/office/officeart/2005/8/layout/bProcess3"/>
    <dgm:cxn modelId="{162C0F8B-812B-46BF-9C2E-9E7EBAE5E8AF}" srcId="{81C99C6C-6854-42AF-8D10-73A8C2748CCB}" destId="{AF6C501E-2120-43A1-BDB6-B082BC8B2B59}" srcOrd="0" destOrd="0" parTransId="{A127F851-7C67-4BF5-9A14-07F1F128EAF8}" sibTransId="{42248149-6055-4BAA-8764-153AD7518636}"/>
    <dgm:cxn modelId="{9E400495-073A-4ADD-BC1C-866EBEB6F834}" type="presOf" srcId="{252F80B2-4008-464C-90B1-F16B0450F31B}" destId="{99C55919-B774-453B-8AAA-8C129C5F4DBC}" srcOrd="1" destOrd="0" presId="urn:microsoft.com/office/officeart/2005/8/layout/bProcess3"/>
    <dgm:cxn modelId="{7996ADA8-A9A2-4357-90FC-16216885361C}" type="presOf" srcId="{42248149-6055-4BAA-8764-153AD7518636}" destId="{440AEBE0-1C93-40C4-ACAC-F694DD97FF30}" srcOrd="1" destOrd="0" presId="urn:microsoft.com/office/officeart/2005/8/layout/bProcess3"/>
    <dgm:cxn modelId="{F582BEA9-4CF4-46DB-9062-6A70425828EF}" type="presOf" srcId="{6E9CF5B0-76AA-443A-A91A-D79DDBA4614C}" destId="{1FC6CDAA-A16F-4D26-AE6C-57319DB06E1C}" srcOrd="0" destOrd="0" presId="urn:microsoft.com/office/officeart/2005/8/layout/bProcess3"/>
    <dgm:cxn modelId="{44276DB6-AF66-4DD1-958C-43E2935F26DE}" srcId="{81C99C6C-6854-42AF-8D10-73A8C2748CCB}" destId="{9AE78F3D-362F-4349-A9BB-97A7F0BF2782}" srcOrd="4" destOrd="0" parTransId="{2E06AA05-E00F-414B-899E-F43AB5F05AA0}" sibTransId="{6203042A-6A56-49FF-9CCC-A7E494E19B2F}"/>
    <dgm:cxn modelId="{0C0455BD-E2A2-40CA-B9AE-D3554C42B64F}" type="presOf" srcId="{D1742409-D2BD-444C-A2F8-8A33CA6A0DD8}" destId="{084EAEB3-A7D8-44B2-842F-CA37D36DAC25}" srcOrd="0" destOrd="0" presId="urn:microsoft.com/office/officeart/2005/8/layout/bProcess3"/>
    <dgm:cxn modelId="{6C9201D4-845C-46C7-ADD8-E8A46C996D17}" type="presOf" srcId="{42248149-6055-4BAA-8764-153AD7518636}" destId="{ADD06382-CEC0-451F-A119-8B99C9D29078}" srcOrd="0" destOrd="0" presId="urn:microsoft.com/office/officeart/2005/8/layout/bProcess3"/>
    <dgm:cxn modelId="{9A2856E0-7A9C-4353-939F-2F8AC812C52F}" type="presOf" srcId="{AF6C501E-2120-43A1-BDB6-B082BC8B2B59}" destId="{D0E45AFA-5D35-426D-95F8-923EB52603F4}" srcOrd="0" destOrd="0" presId="urn:microsoft.com/office/officeart/2005/8/layout/bProcess3"/>
    <dgm:cxn modelId="{4B4051E7-ACBE-41F2-87F7-E7FA40FA965A}" type="presOf" srcId="{40C27F92-8A21-47A7-ACA4-7DD2AC0FE557}" destId="{740EB4AF-17BF-4EAF-9D2C-20B5ACD2AE84}" srcOrd="0" destOrd="0" presId="urn:microsoft.com/office/officeart/2005/8/layout/bProcess3"/>
    <dgm:cxn modelId="{7B7ED7ED-EC7A-426A-AA3F-1EF10DCD1BCE}" srcId="{81C99C6C-6854-42AF-8D10-73A8C2748CCB}" destId="{6E9CF5B0-76AA-443A-A91A-D79DDBA4614C}" srcOrd="2" destOrd="0" parTransId="{55FD8EF3-B638-4602-9A2E-E4DE52136C0A}" sibTransId="{D1742409-D2BD-444C-A2F8-8A33CA6A0DD8}"/>
    <dgm:cxn modelId="{C895E1F8-AE6C-435D-BDF4-FE30202A8156}" srcId="{81C99C6C-6854-42AF-8D10-73A8C2748CCB}" destId="{40C27F92-8A21-47A7-ACA4-7DD2AC0FE557}" srcOrd="5" destOrd="0" parTransId="{DD2E104B-4B48-4C8D-A2AF-28EC143B23B4}" sibTransId="{164CA0F8-7BBE-41F8-BF9E-7D9F48C10450}"/>
    <dgm:cxn modelId="{64F682FD-B313-42F1-86E1-5C78ADD51D1D}" type="presOf" srcId="{252F80B2-4008-464C-90B1-F16B0450F31B}" destId="{715AC64D-0F14-4AE0-BFF2-ACB168FF8D28}" srcOrd="0" destOrd="0" presId="urn:microsoft.com/office/officeart/2005/8/layout/bProcess3"/>
    <dgm:cxn modelId="{0029B294-8874-48BF-BACC-AB5C002C187F}" type="presParOf" srcId="{F360A20E-2AEA-45F8-9A3D-6FDD73C5AEA0}" destId="{D0E45AFA-5D35-426D-95F8-923EB52603F4}" srcOrd="0" destOrd="0" presId="urn:microsoft.com/office/officeart/2005/8/layout/bProcess3"/>
    <dgm:cxn modelId="{7DCB7061-2E50-4773-8E19-B7CD31A7DBF6}" type="presParOf" srcId="{F360A20E-2AEA-45F8-9A3D-6FDD73C5AEA0}" destId="{ADD06382-CEC0-451F-A119-8B99C9D29078}" srcOrd="1" destOrd="0" presId="urn:microsoft.com/office/officeart/2005/8/layout/bProcess3"/>
    <dgm:cxn modelId="{DA8224AF-6574-4916-9779-6DB02C37926C}" type="presParOf" srcId="{ADD06382-CEC0-451F-A119-8B99C9D29078}" destId="{440AEBE0-1C93-40C4-ACAC-F694DD97FF30}" srcOrd="0" destOrd="0" presId="urn:microsoft.com/office/officeart/2005/8/layout/bProcess3"/>
    <dgm:cxn modelId="{B5CB8CF5-A7BF-4FDB-85FD-94E388FBEBB5}" type="presParOf" srcId="{F360A20E-2AEA-45F8-9A3D-6FDD73C5AEA0}" destId="{AFA3C2DA-21E1-45EE-A4AE-277E190AD360}" srcOrd="2" destOrd="0" presId="urn:microsoft.com/office/officeart/2005/8/layout/bProcess3"/>
    <dgm:cxn modelId="{FF0AACDF-AA95-41F7-B9F0-273A57C9D2B2}" type="presParOf" srcId="{F360A20E-2AEA-45F8-9A3D-6FDD73C5AEA0}" destId="{715AC64D-0F14-4AE0-BFF2-ACB168FF8D28}" srcOrd="3" destOrd="0" presId="urn:microsoft.com/office/officeart/2005/8/layout/bProcess3"/>
    <dgm:cxn modelId="{531E6B8C-E7D8-4AE8-9816-19DE26752367}" type="presParOf" srcId="{715AC64D-0F14-4AE0-BFF2-ACB168FF8D28}" destId="{99C55919-B774-453B-8AAA-8C129C5F4DBC}" srcOrd="0" destOrd="0" presId="urn:microsoft.com/office/officeart/2005/8/layout/bProcess3"/>
    <dgm:cxn modelId="{CFC7B95D-30F3-4ADE-A5C5-1DB8EFD1FFF3}" type="presParOf" srcId="{F360A20E-2AEA-45F8-9A3D-6FDD73C5AEA0}" destId="{1FC6CDAA-A16F-4D26-AE6C-57319DB06E1C}" srcOrd="4" destOrd="0" presId="urn:microsoft.com/office/officeart/2005/8/layout/bProcess3"/>
    <dgm:cxn modelId="{61259438-F94D-4970-99B1-548DC687E55B}" type="presParOf" srcId="{F360A20E-2AEA-45F8-9A3D-6FDD73C5AEA0}" destId="{084EAEB3-A7D8-44B2-842F-CA37D36DAC25}" srcOrd="5" destOrd="0" presId="urn:microsoft.com/office/officeart/2005/8/layout/bProcess3"/>
    <dgm:cxn modelId="{B476E3B3-10EC-4413-8511-A090F0A13D68}" type="presParOf" srcId="{084EAEB3-A7D8-44B2-842F-CA37D36DAC25}" destId="{57E858F5-18C3-4854-AD7E-A2105C351EC2}" srcOrd="0" destOrd="0" presId="urn:microsoft.com/office/officeart/2005/8/layout/bProcess3"/>
    <dgm:cxn modelId="{B8221FA0-6D31-4562-8223-918E9F83261C}" type="presParOf" srcId="{F360A20E-2AEA-45F8-9A3D-6FDD73C5AEA0}" destId="{3D0E9CCB-27B9-496D-B59C-691875B79BE1}" srcOrd="6" destOrd="0" presId="urn:microsoft.com/office/officeart/2005/8/layout/bProcess3"/>
    <dgm:cxn modelId="{9A8C4900-BC66-4CD6-9848-1E57277C648E}" type="presParOf" srcId="{F360A20E-2AEA-45F8-9A3D-6FDD73C5AEA0}" destId="{6412CCA5-E7F3-4633-9D98-65C52A499D57}" srcOrd="7" destOrd="0" presId="urn:microsoft.com/office/officeart/2005/8/layout/bProcess3"/>
    <dgm:cxn modelId="{0F36B026-51CD-48AB-BB83-FD92B9745E81}" type="presParOf" srcId="{6412CCA5-E7F3-4633-9D98-65C52A499D57}" destId="{6E5EB3C2-A02B-4A31-9FDB-A90638595F2C}" srcOrd="0" destOrd="0" presId="urn:microsoft.com/office/officeart/2005/8/layout/bProcess3"/>
    <dgm:cxn modelId="{1CEFCEBC-E592-4E83-969A-A8C6D43294B7}" type="presParOf" srcId="{F360A20E-2AEA-45F8-9A3D-6FDD73C5AEA0}" destId="{CA473DFA-85ED-43D2-BB68-9093707BC505}" srcOrd="8" destOrd="0" presId="urn:microsoft.com/office/officeart/2005/8/layout/bProcess3"/>
    <dgm:cxn modelId="{D5F25DC9-56A3-45D1-8561-49C36AE985FF}" type="presParOf" srcId="{F360A20E-2AEA-45F8-9A3D-6FDD73C5AEA0}" destId="{772E1CC7-D9AE-4390-B6E5-E9E5D0FA5B3E}" srcOrd="9" destOrd="0" presId="urn:microsoft.com/office/officeart/2005/8/layout/bProcess3"/>
    <dgm:cxn modelId="{FBDD6599-AB97-4E29-A1A9-E063F3FBEAD3}" type="presParOf" srcId="{772E1CC7-D9AE-4390-B6E5-E9E5D0FA5B3E}" destId="{14D8583A-2139-48D8-BD13-2A0D8F00977F}" srcOrd="0" destOrd="0" presId="urn:microsoft.com/office/officeart/2005/8/layout/bProcess3"/>
    <dgm:cxn modelId="{7C035DAE-AC90-42CC-89B3-D03C5E84C62E}" type="presParOf" srcId="{F360A20E-2AEA-45F8-9A3D-6FDD73C5AEA0}" destId="{740EB4AF-17BF-4EAF-9D2C-20B5ACD2AE84}" srcOrd="10" destOrd="0" presId="urn:microsoft.com/office/officeart/2005/8/layout/bProcess3"/>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2AA0C6-42DB-4BB7-A03C-AA5BD2832876}">
      <dsp:nvSpPr>
        <dsp:cNvPr id="0" name=""/>
        <dsp:cNvSpPr/>
      </dsp:nvSpPr>
      <dsp:spPr>
        <a:xfrm>
          <a:off x="2600055" y="806598"/>
          <a:ext cx="505197" cy="91440"/>
        </a:xfrm>
        <a:custGeom>
          <a:avLst/>
          <a:gdLst/>
          <a:ahLst/>
          <a:cxnLst/>
          <a:rect l="0" t="0" r="0" b="0"/>
          <a:pathLst>
            <a:path>
              <a:moveTo>
                <a:pt x="0" y="45720"/>
              </a:moveTo>
              <a:lnTo>
                <a:pt x="269698" y="45720"/>
              </a:lnTo>
              <a:lnTo>
                <a:pt x="269698" y="49310"/>
              </a:lnTo>
              <a:lnTo>
                <a:pt x="505197" y="4931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839259" y="849323"/>
        <a:ext cx="26790" cy="5990"/>
      </dsp:txXfrm>
    </dsp:sp>
    <dsp:sp modelId="{EE9A15B6-8C34-4420-90BA-BEDECF4DA8F7}">
      <dsp:nvSpPr>
        <dsp:cNvPr id="0" name=""/>
        <dsp:cNvSpPr/>
      </dsp:nvSpPr>
      <dsp:spPr>
        <a:xfrm>
          <a:off x="0" y="71761"/>
          <a:ext cx="2601855" cy="1561113"/>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GB" sz="1100" b="1" kern="1200"/>
            <a:t>Researcher </a:t>
          </a:r>
          <a:r>
            <a:rPr lang="en-GB" sz="1100" b="0" kern="1200"/>
            <a:t>completes new WorkTribe ethics application - ticking 'yes' to external approval and completes minimum information requirements, uploading </a:t>
          </a:r>
          <a:r>
            <a:rPr lang="en-GB" sz="1100" b="0" u="sng" kern="1200"/>
            <a:t>all required supoorting doccments</a:t>
          </a:r>
          <a:r>
            <a:rPr lang="en-GB" sz="1100" b="1" kern="1200"/>
            <a:t>.</a:t>
          </a:r>
        </a:p>
        <a:p>
          <a:pPr marL="0" lvl="0" indent="0" algn="ctr" defTabSz="488950">
            <a:lnSpc>
              <a:spcPct val="90000"/>
            </a:lnSpc>
            <a:spcBef>
              <a:spcPct val="0"/>
            </a:spcBef>
            <a:spcAft>
              <a:spcPct val="35000"/>
            </a:spcAft>
            <a:buNone/>
          </a:pPr>
          <a:r>
            <a:rPr lang="en-GB" sz="1100" b="1" kern="1200"/>
            <a:t> </a:t>
          </a:r>
        </a:p>
        <a:p>
          <a:pPr marL="0" lvl="0" indent="0" algn="ctr" defTabSz="488950">
            <a:lnSpc>
              <a:spcPct val="90000"/>
            </a:lnSpc>
            <a:spcBef>
              <a:spcPct val="0"/>
            </a:spcBef>
            <a:spcAft>
              <a:spcPct val="35000"/>
            </a:spcAft>
            <a:buNone/>
          </a:pPr>
          <a:endParaRPr lang="en-GB" sz="800" b="1" i="1" kern="1200">
            <a:highlight>
              <a:srgbClr val="00FF00"/>
            </a:highlight>
          </a:endParaRPr>
        </a:p>
      </dsp:txBody>
      <dsp:txXfrm>
        <a:off x="0" y="71761"/>
        <a:ext cx="2601855" cy="1561113"/>
      </dsp:txXfrm>
    </dsp:sp>
    <dsp:sp modelId="{15C09140-039D-4F2C-8512-5F18B8041C4E}">
      <dsp:nvSpPr>
        <dsp:cNvPr id="0" name=""/>
        <dsp:cNvSpPr/>
      </dsp:nvSpPr>
      <dsp:spPr>
        <a:xfrm>
          <a:off x="1306206" y="1634665"/>
          <a:ext cx="3132374" cy="1476668"/>
        </a:xfrm>
        <a:custGeom>
          <a:avLst/>
          <a:gdLst/>
          <a:ahLst/>
          <a:cxnLst/>
          <a:rect l="0" t="0" r="0" b="0"/>
          <a:pathLst>
            <a:path>
              <a:moveTo>
                <a:pt x="3132374" y="0"/>
              </a:moveTo>
              <a:lnTo>
                <a:pt x="3132374" y="755434"/>
              </a:lnTo>
              <a:lnTo>
                <a:pt x="0" y="755434"/>
              </a:lnTo>
              <a:lnTo>
                <a:pt x="0" y="1476668"/>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785489" y="2370004"/>
        <a:ext cx="173807" cy="5990"/>
      </dsp:txXfrm>
    </dsp:sp>
    <dsp:sp modelId="{C8551209-A456-4178-8A8E-71D23E13C498}">
      <dsp:nvSpPr>
        <dsp:cNvPr id="0" name=""/>
        <dsp:cNvSpPr/>
      </dsp:nvSpPr>
      <dsp:spPr>
        <a:xfrm>
          <a:off x="3137652" y="75352"/>
          <a:ext cx="2601855" cy="1561113"/>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GB" sz="1100" b="1" kern="1200"/>
            <a:t>RIO </a:t>
          </a:r>
          <a:r>
            <a:rPr lang="en-GB" sz="1100" b="0" kern="1200"/>
            <a:t>adds NHS flag and notifies Research Governance Office (</a:t>
          </a:r>
          <a:r>
            <a:rPr lang="en-GB" sz="1100" b="1" kern="1200"/>
            <a:t>RGO). RIO </a:t>
          </a:r>
          <a:r>
            <a:rPr lang="en-GB" sz="1100" b="0" kern="1200"/>
            <a:t>send out applicaiton for review by two suitable peer reviewers and by </a:t>
          </a:r>
          <a:r>
            <a:rPr lang="en-GB" sz="1100" b="1" kern="1200"/>
            <a:t>RGO </a:t>
          </a:r>
          <a:r>
            <a:rPr lang="en-GB" sz="1100" b="0" kern="1200"/>
            <a:t>using the NHS sponsor user</a:t>
          </a:r>
          <a:r>
            <a:rPr lang="en-GB" sz="1100" b="1" kern="1200"/>
            <a:t>. </a:t>
          </a:r>
          <a:endParaRPr lang="en-GB" sz="1100" kern="1200"/>
        </a:p>
      </dsp:txBody>
      <dsp:txXfrm>
        <a:off x="3137652" y="75352"/>
        <a:ext cx="2601855" cy="1561113"/>
      </dsp:txXfrm>
    </dsp:sp>
    <dsp:sp modelId="{617D5949-9509-46EE-B973-5530557BD15B}">
      <dsp:nvSpPr>
        <dsp:cNvPr id="0" name=""/>
        <dsp:cNvSpPr/>
      </dsp:nvSpPr>
      <dsp:spPr>
        <a:xfrm>
          <a:off x="2605334" y="3878570"/>
          <a:ext cx="570659" cy="91440"/>
        </a:xfrm>
        <a:custGeom>
          <a:avLst/>
          <a:gdLst/>
          <a:ahLst/>
          <a:cxnLst/>
          <a:rect l="0" t="0" r="0" b="0"/>
          <a:pathLst>
            <a:path>
              <a:moveTo>
                <a:pt x="0" y="45720"/>
              </a:moveTo>
              <a:lnTo>
                <a:pt x="302429" y="45720"/>
              </a:lnTo>
              <a:lnTo>
                <a:pt x="302429" y="121886"/>
              </a:lnTo>
              <a:lnTo>
                <a:pt x="570659" y="121886"/>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875512" y="3921295"/>
        <a:ext cx="30303" cy="5990"/>
      </dsp:txXfrm>
    </dsp:sp>
    <dsp:sp modelId="{989F0632-C980-4431-8200-7509FEABC1D0}">
      <dsp:nvSpPr>
        <dsp:cNvPr id="0" name=""/>
        <dsp:cNvSpPr/>
      </dsp:nvSpPr>
      <dsp:spPr>
        <a:xfrm>
          <a:off x="5278" y="3143733"/>
          <a:ext cx="2601855" cy="1561113"/>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GB" sz="1100" b="1" i="0" kern="1200"/>
            <a:t>Peer &amp; Sponsor Review</a:t>
          </a:r>
        </a:p>
        <a:p>
          <a:pPr marL="0" lvl="0" indent="0" algn="ctr" defTabSz="488950">
            <a:lnSpc>
              <a:spcPct val="90000"/>
            </a:lnSpc>
            <a:spcBef>
              <a:spcPct val="0"/>
            </a:spcBef>
            <a:spcAft>
              <a:spcPct val="35000"/>
            </a:spcAft>
            <a:buNone/>
          </a:pPr>
          <a:r>
            <a:rPr lang="en-GB" sz="1100" b="0" kern="1200"/>
            <a:t>Peer reviews completed and comments returned via WorkTribe.</a:t>
          </a:r>
        </a:p>
        <a:p>
          <a:pPr marL="0" lvl="0" indent="0" algn="ctr" defTabSz="488950">
            <a:lnSpc>
              <a:spcPct val="90000"/>
            </a:lnSpc>
            <a:spcBef>
              <a:spcPct val="0"/>
            </a:spcBef>
            <a:spcAft>
              <a:spcPct val="35000"/>
            </a:spcAft>
            <a:buNone/>
          </a:pPr>
          <a:r>
            <a:rPr lang="en-GB" sz="1100" b="1" kern="1200"/>
            <a:t>RGO </a:t>
          </a:r>
          <a:r>
            <a:rPr lang="en-GB" sz="1100" kern="1200"/>
            <a:t>completes sponsor review and risk assessment uploading review forms to worktribe application. </a:t>
          </a:r>
          <a:r>
            <a:rPr lang="en-GB" sz="1100" b="1" kern="1200"/>
            <a:t>RGO </a:t>
          </a:r>
          <a:r>
            <a:rPr lang="en-GB" sz="1100" b="0" kern="1200"/>
            <a:t>liases with </a:t>
          </a:r>
          <a:r>
            <a:rPr lang="en-GB" sz="1100" b="1" i="0" kern="1200"/>
            <a:t>insurance officer</a:t>
          </a:r>
          <a:r>
            <a:rPr lang="en-GB" sz="1100" b="0" i="0" kern="1200"/>
            <a:t> </a:t>
          </a:r>
          <a:r>
            <a:rPr lang="en-GB" sz="1100" b="0" i="1" kern="1200"/>
            <a:t>as necessary. </a:t>
          </a:r>
          <a:endParaRPr lang="en-GB" sz="1100" kern="1200"/>
        </a:p>
      </dsp:txBody>
      <dsp:txXfrm>
        <a:off x="5278" y="3143733"/>
        <a:ext cx="2601855" cy="1561113"/>
      </dsp:txXfrm>
    </dsp:sp>
    <dsp:sp modelId="{EE88EDF4-33EA-4F4F-BF86-E356C1D69557}">
      <dsp:nvSpPr>
        <dsp:cNvPr id="0" name=""/>
        <dsp:cNvSpPr/>
      </dsp:nvSpPr>
      <dsp:spPr>
        <a:xfrm>
          <a:off x="1309042" y="4878446"/>
          <a:ext cx="3200279" cy="567842"/>
        </a:xfrm>
        <a:custGeom>
          <a:avLst/>
          <a:gdLst/>
          <a:ahLst/>
          <a:cxnLst/>
          <a:rect l="0" t="0" r="0" b="0"/>
          <a:pathLst>
            <a:path>
              <a:moveTo>
                <a:pt x="3200279" y="0"/>
              </a:moveTo>
              <a:lnTo>
                <a:pt x="3200279" y="301021"/>
              </a:lnTo>
              <a:lnTo>
                <a:pt x="0" y="301021"/>
              </a:lnTo>
              <a:lnTo>
                <a:pt x="0" y="567842"/>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827788" y="5159372"/>
        <a:ext cx="162787" cy="5990"/>
      </dsp:txXfrm>
    </dsp:sp>
    <dsp:sp modelId="{33DC0CFF-78FE-4E73-A945-C007830472D3}">
      <dsp:nvSpPr>
        <dsp:cNvPr id="0" name=""/>
        <dsp:cNvSpPr/>
      </dsp:nvSpPr>
      <dsp:spPr>
        <a:xfrm>
          <a:off x="3208394" y="3120668"/>
          <a:ext cx="2601855" cy="1759577"/>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GB" sz="1100" b="0" i="0" kern="1200"/>
            <a:t>Once peer reviews and sponsor review are complete, </a:t>
          </a:r>
          <a:r>
            <a:rPr lang="en-GB" sz="1100" b="1" i="0" kern="1200"/>
            <a:t>RIO </a:t>
          </a:r>
          <a:r>
            <a:rPr lang="en-GB" sz="1100" b="0" i="0" kern="1200"/>
            <a:t>reassign application to applicant to address any comments</a:t>
          </a:r>
          <a:r>
            <a:rPr lang="en-GB" sz="1100" b="1" i="0" kern="1200"/>
            <a:t>. Research</a:t>
          </a:r>
          <a:r>
            <a:rPr lang="en-GB" sz="1100" b="0" i="0" kern="1200"/>
            <a:t> needs to address all peer review and sponsor comments.</a:t>
          </a:r>
          <a:r>
            <a:rPr lang="en-GB" sz="1100" b="1" i="0" kern="1200"/>
            <a:t> </a:t>
          </a:r>
        </a:p>
        <a:p>
          <a:pPr marL="0" lvl="0" indent="0" algn="ctr" defTabSz="488950">
            <a:lnSpc>
              <a:spcPct val="90000"/>
            </a:lnSpc>
            <a:spcBef>
              <a:spcPct val="0"/>
            </a:spcBef>
            <a:spcAft>
              <a:spcPct val="35000"/>
            </a:spcAft>
            <a:buNone/>
          </a:pPr>
          <a:endParaRPr lang="en-GB" sz="1100" b="1" i="0" kern="1200"/>
        </a:p>
        <a:p>
          <a:pPr marL="0" lvl="0" indent="0" algn="ctr" defTabSz="488950">
            <a:lnSpc>
              <a:spcPct val="90000"/>
            </a:lnSpc>
            <a:spcBef>
              <a:spcPct val="0"/>
            </a:spcBef>
            <a:spcAft>
              <a:spcPct val="35000"/>
            </a:spcAft>
            <a:buNone/>
          </a:pPr>
          <a:r>
            <a:rPr lang="en-GB" sz="1100" b="0" i="0" kern="1200"/>
            <a:t>Once returned, </a:t>
          </a:r>
          <a:r>
            <a:rPr lang="en-GB" sz="1100" b="1" i="0" kern="1200"/>
            <a:t>RIO</a:t>
          </a:r>
          <a:r>
            <a:rPr lang="en-GB" sz="1100" b="0" i="0" kern="1200"/>
            <a:t> reassign applicaiton to FREC Chair to ratify. </a:t>
          </a:r>
          <a:r>
            <a:rPr lang="en-GB" sz="1100" b="1" i="0" kern="1200"/>
            <a:t>RIO </a:t>
          </a:r>
          <a:r>
            <a:rPr lang="en-GB" sz="1100" b="0" i="0" kern="1200"/>
            <a:t>reassign aplication to </a:t>
          </a:r>
          <a:r>
            <a:rPr lang="en-GB" sz="1100" b="1" i="0" kern="1200"/>
            <a:t>RGO </a:t>
          </a:r>
          <a:r>
            <a:rPr lang="en-GB" sz="1100" b="0" i="0" kern="1200"/>
            <a:t>NHS Sponsor user stating the application has been ratified. </a:t>
          </a:r>
        </a:p>
      </dsp:txBody>
      <dsp:txXfrm>
        <a:off x="3208394" y="3120668"/>
        <a:ext cx="2601855" cy="1759577"/>
      </dsp:txXfrm>
    </dsp:sp>
    <dsp:sp modelId="{31CDCE6C-32E2-48FA-8BDF-1FD04D96A402}">
      <dsp:nvSpPr>
        <dsp:cNvPr id="0" name=""/>
        <dsp:cNvSpPr/>
      </dsp:nvSpPr>
      <dsp:spPr>
        <a:xfrm>
          <a:off x="2608170" y="6194495"/>
          <a:ext cx="559709" cy="91440"/>
        </a:xfrm>
        <a:custGeom>
          <a:avLst/>
          <a:gdLst/>
          <a:ahLst/>
          <a:cxnLst/>
          <a:rect l="0" t="0" r="0" b="0"/>
          <a:pathLst>
            <a:path>
              <a:moveTo>
                <a:pt x="0" y="64749"/>
              </a:moveTo>
              <a:lnTo>
                <a:pt x="296954" y="64749"/>
              </a:lnTo>
              <a:lnTo>
                <a:pt x="296954" y="45720"/>
              </a:lnTo>
              <a:lnTo>
                <a:pt x="559709"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873259" y="6237220"/>
        <a:ext cx="29530" cy="5990"/>
      </dsp:txXfrm>
    </dsp:sp>
    <dsp:sp modelId="{01E9CDE8-BC8A-4FE8-9D84-0CFD602C821B}">
      <dsp:nvSpPr>
        <dsp:cNvPr id="0" name=""/>
        <dsp:cNvSpPr/>
      </dsp:nvSpPr>
      <dsp:spPr>
        <a:xfrm>
          <a:off x="8114" y="5478688"/>
          <a:ext cx="2601855" cy="1561113"/>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GB" sz="1100" b="1" kern="1200"/>
            <a:t>RGO </a:t>
          </a:r>
          <a:r>
            <a:rPr lang="en-GB" sz="1100" b="0" kern="1200"/>
            <a:t>complete 'sponsorship in principle' process and grant 'conditional approval'.</a:t>
          </a:r>
        </a:p>
      </dsp:txBody>
      <dsp:txXfrm>
        <a:off x="8114" y="5478688"/>
        <a:ext cx="2601855" cy="1561113"/>
      </dsp:txXfrm>
    </dsp:sp>
    <dsp:sp modelId="{B737DFB9-C044-47A4-A2E1-C5B1F5E3316F}">
      <dsp:nvSpPr>
        <dsp:cNvPr id="0" name=""/>
        <dsp:cNvSpPr/>
      </dsp:nvSpPr>
      <dsp:spPr>
        <a:xfrm>
          <a:off x="3200279" y="5459658"/>
          <a:ext cx="2601855" cy="1561113"/>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GB" sz="1100" b="1" kern="1200"/>
            <a:t>Researcher</a:t>
          </a:r>
          <a:r>
            <a:rPr lang="en-GB" sz="1100" b="0" kern="1200"/>
            <a:t> submits IRAS.</a:t>
          </a:r>
        </a:p>
        <a:p>
          <a:pPr marL="0" lvl="0" indent="0" algn="ctr" defTabSz="488950">
            <a:lnSpc>
              <a:spcPct val="90000"/>
            </a:lnSpc>
            <a:spcBef>
              <a:spcPct val="0"/>
            </a:spcBef>
            <a:spcAft>
              <a:spcPct val="35000"/>
            </a:spcAft>
            <a:buNone/>
          </a:pPr>
          <a:r>
            <a:rPr lang="en-GB" sz="1100" b="1" kern="1200"/>
            <a:t>RGO </a:t>
          </a:r>
          <a:r>
            <a:rPr lang="en-GB" sz="1100" b="0" kern="1200"/>
            <a:t>checks and signs</a:t>
          </a:r>
          <a:r>
            <a:rPr lang="en-GB" sz="1100" b="1" kern="1200"/>
            <a:t> </a:t>
          </a:r>
          <a:r>
            <a:rPr lang="en-GB" sz="1100" b="0" kern="1200"/>
            <a:t>IRAS as named sponsor contact. </a:t>
          </a:r>
          <a:endParaRPr lang="en-GB" sz="1100" kern="1200"/>
        </a:p>
      </dsp:txBody>
      <dsp:txXfrm>
        <a:off x="3200279" y="5459658"/>
        <a:ext cx="2601855" cy="156111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D06382-CEC0-451F-A119-8B99C9D29078}">
      <dsp:nvSpPr>
        <dsp:cNvPr id="0" name=""/>
        <dsp:cNvSpPr/>
      </dsp:nvSpPr>
      <dsp:spPr>
        <a:xfrm>
          <a:off x="2568507" y="2064040"/>
          <a:ext cx="560294" cy="91440"/>
        </a:xfrm>
        <a:custGeom>
          <a:avLst/>
          <a:gdLst/>
          <a:ahLst/>
          <a:cxnLst/>
          <a:rect l="0" t="0" r="0" b="0"/>
          <a:pathLst>
            <a:path>
              <a:moveTo>
                <a:pt x="0" y="45720"/>
              </a:moveTo>
              <a:lnTo>
                <a:pt x="560294"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833882" y="2106806"/>
        <a:ext cx="29544" cy="5908"/>
      </dsp:txXfrm>
    </dsp:sp>
    <dsp:sp modelId="{D0E45AFA-5D35-426D-95F8-923EB52603F4}">
      <dsp:nvSpPr>
        <dsp:cNvPr id="0" name=""/>
        <dsp:cNvSpPr/>
      </dsp:nvSpPr>
      <dsp:spPr>
        <a:xfrm>
          <a:off x="1203" y="1339029"/>
          <a:ext cx="2569104" cy="1541462"/>
        </a:xfrm>
        <a:prstGeom prst="rect">
          <a:avLst/>
        </a:prstGeom>
        <a:solidFill>
          <a:schemeClr val="accent4"/>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GB" sz="1100" kern="1200"/>
            <a:t>(</a:t>
          </a:r>
          <a:r>
            <a:rPr lang="en-GB" sz="1100" i="1" kern="1200"/>
            <a:t>HRA process </a:t>
          </a:r>
          <a:r>
            <a:rPr lang="en-GB" sz="1100" kern="1200"/>
            <a:t>- </a:t>
          </a:r>
          <a:r>
            <a:rPr lang="en-GB" sz="1100" b="1" kern="1200"/>
            <a:t>RGO </a:t>
          </a:r>
          <a:r>
            <a:rPr lang="en-GB" sz="1100" b="0" kern="1200"/>
            <a:t>and </a:t>
          </a:r>
          <a:r>
            <a:rPr lang="en-GB" sz="1100" b="1" kern="1200"/>
            <a:t>researcher</a:t>
          </a:r>
          <a:r>
            <a:rPr lang="en-GB" sz="1100" kern="1200"/>
            <a:t>)</a:t>
          </a:r>
        </a:p>
        <a:p>
          <a:pPr marL="0" lvl="0" indent="0" algn="ctr" defTabSz="488950">
            <a:lnSpc>
              <a:spcPct val="90000"/>
            </a:lnSpc>
            <a:spcBef>
              <a:spcPct val="0"/>
            </a:spcBef>
            <a:spcAft>
              <a:spcPct val="35000"/>
            </a:spcAft>
            <a:buNone/>
          </a:pPr>
          <a:endParaRPr lang="en-GB" sz="1100" kern="1200"/>
        </a:p>
        <a:p>
          <a:pPr marL="0" lvl="0" indent="0" algn="ctr" defTabSz="488950">
            <a:lnSpc>
              <a:spcPct val="90000"/>
            </a:lnSpc>
            <a:spcBef>
              <a:spcPct val="0"/>
            </a:spcBef>
            <a:spcAft>
              <a:spcPct val="35000"/>
            </a:spcAft>
            <a:buNone/>
          </a:pPr>
          <a:r>
            <a:rPr lang="en-GB" sz="1100" i="1" kern="1200"/>
            <a:t>Expectation that CI or nominated representative attends REC.</a:t>
          </a:r>
        </a:p>
        <a:p>
          <a:pPr marL="0" lvl="0" indent="0" algn="ctr" defTabSz="488950">
            <a:lnSpc>
              <a:spcPct val="90000"/>
            </a:lnSpc>
            <a:spcBef>
              <a:spcPct val="0"/>
            </a:spcBef>
            <a:spcAft>
              <a:spcPct val="35000"/>
            </a:spcAft>
            <a:buNone/>
          </a:pPr>
          <a:r>
            <a:rPr lang="en-GB" sz="1100" b="0" i="1" kern="1200"/>
            <a:t>HRA approval granted.</a:t>
          </a:r>
          <a:r>
            <a:rPr lang="en-GB" sz="1100" i="1" kern="1200"/>
            <a:t> </a:t>
          </a:r>
        </a:p>
      </dsp:txBody>
      <dsp:txXfrm>
        <a:off x="1203" y="1339029"/>
        <a:ext cx="2569104" cy="1541462"/>
      </dsp:txXfrm>
    </dsp:sp>
    <dsp:sp modelId="{715AC64D-0F14-4AE0-BFF2-ACB168FF8D28}">
      <dsp:nvSpPr>
        <dsp:cNvPr id="0" name=""/>
        <dsp:cNvSpPr/>
      </dsp:nvSpPr>
      <dsp:spPr>
        <a:xfrm>
          <a:off x="1285755" y="2878692"/>
          <a:ext cx="3159998" cy="560294"/>
        </a:xfrm>
        <a:custGeom>
          <a:avLst/>
          <a:gdLst/>
          <a:ahLst/>
          <a:cxnLst/>
          <a:rect l="0" t="0" r="0" b="0"/>
          <a:pathLst>
            <a:path>
              <a:moveTo>
                <a:pt x="3159998" y="0"/>
              </a:moveTo>
              <a:lnTo>
                <a:pt x="3159998" y="297247"/>
              </a:lnTo>
              <a:lnTo>
                <a:pt x="0" y="297247"/>
              </a:lnTo>
              <a:lnTo>
                <a:pt x="0" y="560294"/>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785385" y="3155884"/>
        <a:ext cx="160738" cy="5908"/>
      </dsp:txXfrm>
    </dsp:sp>
    <dsp:sp modelId="{AFA3C2DA-21E1-45EE-A4AE-277E190AD360}">
      <dsp:nvSpPr>
        <dsp:cNvPr id="0" name=""/>
        <dsp:cNvSpPr/>
      </dsp:nvSpPr>
      <dsp:spPr>
        <a:xfrm>
          <a:off x="3161202" y="1339029"/>
          <a:ext cx="2569104" cy="1541462"/>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GB" sz="1100" b="1" i="0" kern="1200"/>
            <a:t>Researcher </a:t>
          </a:r>
          <a:r>
            <a:rPr lang="en-GB" sz="1100" b="0" i="0" kern="1200"/>
            <a:t>uploads any ammended doccumentation (including IRAS form PDF, and supporting docs) to WorkTribe following HRA approval.</a:t>
          </a:r>
        </a:p>
        <a:p>
          <a:pPr marL="0" lvl="0" indent="0" algn="ctr" defTabSz="488950">
            <a:lnSpc>
              <a:spcPct val="90000"/>
            </a:lnSpc>
            <a:spcBef>
              <a:spcPct val="0"/>
            </a:spcBef>
            <a:spcAft>
              <a:spcPct val="35000"/>
            </a:spcAft>
            <a:buNone/>
          </a:pPr>
          <a:r>
            <a:rPr lang="en-GB" sz="1100" b="1" i="0" kern="1200"/>
            <a:t>RGO</a:t>
          </a:r>
          <a:r>
            <a:rPr lang="en-GB" sz="1100" b="0" i="0" kern="1200"/>
            <a:t> mark applicaiton 'approved' in WorkTirbe.</a:t>
          </a:r>
        </a:p>
      </dsp:txBody>
      <dsp:txXfrm>
        <a:off x="3161202" y="1339029"/>
        <a:ext cx="2569104" cy="1541462"/>
      </dsp:txXfrm>
    </dsp:sp>
    <dsp:sp modelId="{084EAEB3-A7D8-44B2-842F-CA37D36DAC25}">
      <dsp:nvSpPr>
        <dsp:cNvPr id="0" name=""/>
        <dsp:cNvSpPr/>
      </dsp:nvSpPr>
      <dsp:spPr>
        <a:xfrm>
          <a:off x="2568507" y="4196397"/>
          <a:ext cx="560294" cy="91440"/>
        </a:xfrm>
        <a:custGeom>
          <a:avLst/>
          <a:gdLst/>
          <a:ahLst/>
          <a:cxnLst/>
          <a:rect l="0" t="0" r="0" b="0"/>
          <a:pathLst>
            <a:path>
              <a:moveTo>
                <a:pt x="0" y="45720"/>
              </a:moveTo>
              <a:lnTo>
                <a:pt x="560294"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833882" y="4239163"/>
        <a:ext cx="29544" cy="5908"/>
      </dsp:txXfrm>
    </dsp:sp>
    <dsp:sp modelId="{1FC6CDAA-A16F-4D26-AE6C-57319DB06E1C}">
      <dsp:nvSpPr>
        <dsp:cNvPr id="0" name=""/>
        <dsp:cNvSpPr/>
      </dsp:nvSpPr>
      <dsp:spPr>
        <a:xfrm>
          <a:off x="1203" y="3471386"/>
          <a:ext cx="2569104" cy="1541462"/>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GB" sz="1100" b="1" i="0" kern="1200"/>
            <a:t>Researcher </a:t>
          </a:r>
          <a:r>
            <a:rPr lang="en-GB" sz="1100" b="0" i="0" kern="1200"/>
            <a:t>completes confirmation of capactiy and cabaility. </a:t>
          </a:r>
        </a:p>
        <a:p>
          <a:pPr marL="0" lvl="0" indent="0" algn="ctr" defTabSz="488950">
            <a:lnSpc>
              <a:spcPct val="90000"/>
            </a:lnSpc>
            <a:spcBef>
              <a:spcPct val="0"/>
            </a:spcBef>
            <a:spcAft>
              <a:spcPct val="35000"/>
            </a:spcAft>
            <a:buNone/>
          </a:pPr>
          <a:endParaRPr lang="en-GB" sz="1100" b="0" i="0" kern="1200"/>
        </a:p>
        <a:p>
          <a:pPr marL="0" lvl="0" indent="0" algn="ctr" defTabSz="488950">
            <a:lnSpc>
              <a:spcPct val="90000"/>
            </a:lnSpc>
            <a:spcBef>
              <a:spcPct val="0"/>
            </a:spcBef>
            <a:spcAft>
              <a:spcPct val="35000"/>
            </a:spcAft>
            <a:buNone/>
          </a:pPr>
          <a:r>
            <a:rPr lang="en-GB" sz="1100" b="0" i="0" kern="1200"/>
            <a:t>Evidence provided to </a:t>
          </a:r>
          <a:r>
            <a:rPr lang="en-GB" sz="1100" b="1" i="0" kern="1200"/>
            <a:t>RGO</a:t>
          </a:r>
          <a:r>
            <a:rPr lang="en-GB" sz="1100" b="0" i="0" kern="1200"/>
            <a:t> who uploads to WorkTribe. </a:t>
          </a:r>
          <a:endParaRPr lang="en-GB" sz="1100" i="0" kern="1200"/>
        </a:p>
      </dsp:txBody>
      <dsp:txXfrm>
        <a:off x="1203" y="3471386"/>
        <a:ext cx="2569104" cy="1541462"/>
      </dsp:txXfrm>
    </dsp:sp>
    <dsp:sp modelId="{6412CCA5-E7F3-4633-9D98-65C52A499D57}">
      <dsp:nvSpPr>
        <dsp:cNvPr id="0" name=""/>
        <dsp:cNvSpPr/>
      </dsp:nvSpPr>
      <dsp:spPr>
        <a:xfrm>
          <a:off x="1285755" y="5011048"/>
          <a:ext cx="3159998" cy="560294"/>
        </a:xfrm>
        <a:custGeom>
          <a:avLst/>
          <a:gdLst/>
          <a:ahLst/>
          <a:cxnLst/>
          <a:rect l="0" t="0" r="0" b="0"/>
          <a:pathLst>
            <a:path>
              <a:moveTo>
                <a:pt x="3159998" y="0"/>
              </a:moveTo>
              <a:lnTo>
                <a:pt x="3159998" y="297247"/>
              </a:lnTo>
              <a:lnTo>
                <a:pt x="0" y="297247"/>
              </a:lnTo>
              <a:lnTo>
                <a:pt x="0" y="560294"/>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785385" y="5288241"/>
        <a:ext cx="160738" cy="5908"/>
      </dsp:txXfrm>
    </dsp:sp>
    <dsp:sp modelId="{3D0E9CCB-27B9-496D-B59C-691875B79BE1}">
      <dsp:nvSpPr>
        <dsp:cNvPr id="0" name=""/>
        <dsp:cNvSpPr/>
      </dsp:nvSpPr>
      <dsp:spPr>
        <a:xfrm>
          <a:off x="3161202" y="3471386"/>
          <a:ext cx="2569104" cy="1541462"/>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GB" sz="1100" b="1" kern="1200"/>
            <a:t>RGO </a:t>
          </a:r>
          <a:r>
            <a:rPr lang="en-GB" sz="1100" b="0" kern="1200"/>
            <a:t>complete final check list and issues 'green light'.  </a:t>
          </a:r>
        </a:p>
        <a:p>
          <a:pPr marL="0" lvl="0" indent="0" algn="ctr" defTabSz="488950">
            <a:lnSpc>
              <a:spcPct val="90000"/>
            </a:lnSpc>
            <a:spcBef>
              <a:spcPct val="0"/>
            </a:spcBef>
            <a:spcAft>
              <a:spcPct val="35000"/>
            </a:spcAft>
            <a:buNone/>
          </a:pPr>
          <a:endParaRPr lang="en-GB" sz="1100" b="0" kern="1200"/>
        </a:p>
        <a:p>
          <a:pPr marL="0" lvl="0" indent="0" algn="ctr" defTabSz="488950">
            <a:lnSpc>
              <a:spcPct val="90000"/>
            </a:lnSpc>
            <a:spcBef>
              <a:spcPct val="0"/>
            </a:spcBef>
            <a:spcAft>
              <a:spcPct val="35000"/>
            </a:spcAft>
            <a:buNone/>
          </a:pPr>
          <a:r>
            <a:rPr lang="en-GB" sz="1100" b="1" kern="1200"/>
            <a:t>SSG </a:t>
          </a:r>
          <a:r>
            <a:rPr lang="en-GB" sz="1100" b="0" kern="1200"/>
            <a:t>informed of outcome.  </a:t>
          </a:r>
        </a:p>
      </dsp:txBody>
      <dsp:txXfrm>
        <a:off x="3161202" y="3471386"/>
        <a:ext cx="2569104" cy="1541462"/>
      </dsp:txXfrm>
    </dsp:sp>
    <dsp:sp modelId="{772E1CC7-D9AE-4390-B6E5-E9E5D0FA5B3E}">
      <dsp:nvSpPr>
        <dsp:cNvPr id="0" name=""/>
        <dsp:cNvSpPr/>
      </dsp:nvSpPr>
      <dsp:spPr>
        <a:xfrm>
          <a:off x="2568507" y="6328754"/>
          <a:ext cx="560294" cy="91440"/>
        </a:xfrm>
        <a:custGeom>
          <a:avLst/>
          <a:gdLst/>
          <a:ahLst/>
          <a:cxnLst/>
          <a:rect l="0" t="0" r="0" b="0"/>
          <a:pathLst>
            <a:path>
              <a:moveTo>
                <a:pt x="0" y="45720"/>
              </a:moveTo>
              <a:lnTo>
                <a:pt x="560294"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833882" y="6371519"/>
        <a:ext cx="29544" cy="5908"/>
      </dsp:txXfrm>
    </dsp:sp>
    <dsp:sp modelId="{CA473DFA-85ED-43D2-BB68-9093707BC505}">
      <dsp:nvSpPr>
        <dsp:cNvPr id="0" name=""/>
        <dsp:cNvSpPr/>
      </dsp:nvSpPr>
      <dsp:spPr>
        <a:xfrm>
          <a:off x="1203" y="5603742"/>
          <a:ext cx="2569104" cy="1541462"/>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GB" sz="1100" b="1" kern="1200"/>
            <a:t>RGO </a:t>
          </a:r>
          <a:r>
            <a:rPr lang="en-GB" sz="1100" b="0" kern="1200"/>
            <a:t>confirms green light with </a:t>
          </a:r>
          <a:r>
            <a:rPr lang="en-GB" sz="1100" b="1" kern="1200"/>
            <a:t>researcher (cc'ing FHRE and UREC secretary)</a:t>
          </a:r>
          <a:r>
            <a:rPr lang="en-GB" sz="1100" b="0" kern="1200"/>
            <a:t>.</a:t>
          </a:r>
        </a:p>
      </dsp:txBody>
      <dsp:txXfrm>
        <a:off x="1203" y="5603742"/>
        <a:ext cx="2569104" cy="1541462"/>
      </dsp:txXfrm>
    </dsp:sp>
    <dsp:sp modelId="{740EB4AF-17BF-4EAF-9D2C-20B5ACD2AE84}">
      <dsp:nvSpPr>
        <dsp:cNvPr id="0" name=""/>
        <dsp:cNvSpPr/>
      </dsp:nvSpPr>
      <dsp:spPr>
        <a:xfrm>
          <a:off x="3161202" y="5603742"/>
          <a:ext cx="2569104" cy="1541462"/>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GB" sz="1100" b="1" kern="1200"/>
            <a:t>Researcher </a:t>
          </a:r>
          <a:r>
            <a:rPr lang="en-GB" sz="1100" b="0" kern="1200"/>
            <a:t>informs </a:t>
          </a:r>
          <a:r>
            <a:rPr lang="en-GB" sz="1100" b="1" kern="1200"/>
            <a:t>RGO</a:t>
          </a:r>
          <a:r>
            <a:rPr lang="en-GB" sz="1100" b="0" kern="1200"/>
            <a:t> of recruitment of first participant. </a:t>
          </a:r>
        </a:p>
        <a:p>
          <a:pPr marL="0" lvl="0" indent="0" algn="ctr" defTabSz="488950">
            <a:lnSpc>
              <a:spcPct val="90000"/>
            </a:lnSpc>
            <a:spcBef>
              <a:spcPct val="0"/>
            </a:spcBef>
            <a:spcAft>
              <a:spcPct val="35000"/>
            </a:spcAft>
            <a:buNone/>
          </a:pPr>
          <a:endParaRPr lang="en-GB" sz="1100" b="0" kern="1200"/>
        </a:p>
        <a:p>
          <a:pPr marL="0" lvl="0" indent="0" algn="ctr" defTabSz="488950">
            <a:lnSpc>
              <a:spcPct val="90000"/>
            </a:lnSpc>
            <a:spcBef>
              <a:spcPct val="0"/>
            </a:spcBef>
            <a:spcAft>
              <a:spcPct val="35000"/>
            </a:spcAft>
            <a:buNone/>
          </a:pPr>
          <a:r>
            <a:rPr lang="en-GB" sz="1100" b="1" kern="1200"/>
            <a:t>Researcher </a:t>
          </a:r>
          <a:r>
            <a:rPr lang="en-GB" sz="1100" b="0" kern="1200"/>
            <a:t>submits annual reports to </a:t>
          </a:r>
          <a:r>
            <a:rPr lang="en-GB" sz="1100" b="1" kern="1200"/>
            <a:t>RGO</a:t>
          </a:r>
          <a:r>
            <a:rPr lang="en-GB" sz="1100" b="0" kern="1200"/>
            <a:t> and then </a:t>
          </a:r>
          <a:r>
            <a:rPr lang="en-GB" sz="1100" b="1" kern="1200"/>
            <a:t>HRA/REC.</a:t>
          </a:r>
        </a:p>
      </dsp:txBody>
      <dsp:txXfrm>
        <a:off x="3161202" y="5603742"/>
        <a:ext cx="2569104" cy="1541462"/>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6ce72eaf-c591-4ffb-9714-b7bd0b2f4b18">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B48A3DDE96516498D76F1537FC3D4AE" ma:contentTypeVersion="11" ma:contentTypeDescription="Create a new document." ma:contentTypeScope="" ma:versionID="7d4dddc6da03aeea95c7e8b9b69a88ac">
  <xsd:schema xmlns:xsd="http://www.w3.org/2001/XMLSchema" xmlns:xs="http://www.w3.org/2001/XMLSchema" xmlns:p="http://schemas.microsoft.com/office/2006/metadata/properties" xmlns:ns2="74e8a5a9-2c45-4ac2-84f0-ace54aa33734" xmlns:ns3="6ce72eaf-c591-4ffb-9714-b7bd0b2f4b18" targetNamespace="http://schemas.microsoft.com/office/2006/metadata/properties" ma:root="true" ma:fieldsID="6a2f23baa1ef485c375b117d6d5fad5b" ns2:_="" ns3:_="">
    <xsd:import namespace="74e8a5a9-2c45-4ac2-84f0-ace54aa33734"/>
    <xsd:import namespace="6ce72eaf-c591-4ffb-9714-b7bd0b2f4b1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e8a5a9-2c45-4ac2-84f0-ace54aa337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ce72eaf-c591-4ffb-9714-b7bd0b2f4b1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B96655-1642-4127-9184-8B0024EAC592}">
  <ds:schemaRefs>
    <ds:schemaRef ds:uri="74e8a5a9-2c45-4ac2-84f0-ace54aa33734"/>
    <ds:schemaRef ds:uri="http://schemas.microsoft.com/office/infopath/2007/PartnerControls"/>
    <ds:schemaRef ds:uri="http://purl.org/dc/elements/1.1/"/>
    <ds:schemaRef ds:uri="http://purl.org/dc/dcmitype/"/>
    <ds:schemaRef ds:uri="http://schemas.microsoft.com/office/2006/documentManagement/types"/>
    <ds:schemaRef ds:uri="http://schemas.openxmlformats.org/package/2006/metadata/core-properties"/>
    <ds:schemaRef ds:uri="6ce72eaf-c591-4ffb-9714-b7bd0b2f4b18"/>
    <ds:schemaRef ds:uri="http://schemas.microsoft.com/office/2006/metadata/properties"/>
    <ds:schemaRef ds:uri="http://www.w3.org/XML/1998/namespace"/>
    <ds:schemaRef ds:uri="http://purl.org/dc/terms/"/>
  </ds:schemaRefs>
</ds:datastoreItem>
</file>

<file path=customXml/itemProps2.xml><?xml version="1.0" encoding="utf-8"?>
<ds:datastoreItem xmlns:ds="http://schemas.openxmlformats.org/officeDocument/2006/customXml" ds:itemID="{710B2B89-5386-41A7-8351-C3C887F62DA6}">
  <ds:schemaRefs>
    <ds:schemaRef ds:uri="http://schemas.microsoft.com/sharepoint/v3/contenttype/forms"/>
  </ds:schemaRefs>
</ds:datastoreItem>
</file>

<file path=customXml/itemProps3.xml><?xml version="1.0" encoding="utf-8"?>
<ds:datastoreItem xmlns:ds="http://schemas.openxmlformats.org/officeDocument/2006/customXml" ds:itemID="{AC1E53B0-A05A-42ED-B249-D03AF1E50AE7}"/>
</file>

<file path=customXml/itemProps4.xml><?xml version="1.0" encoding="utf-8"?>
<ds:datastoreItem xmlns:ds="http://schemas.openxmlformats.org/officeDocument/2006/customXml" ds:itemID="{7D97A84D-5B63-4230-AE46-266829FB9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1151</TotalTime>
  <Pages>11</Pages>
  <Words>2992</Words>
  <Characters>17059</Characters>
  <Application>Microsoft Office Word</Application>
  <DocSecurity>8</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SOP01 - Sponsorship Application Process and Document Requirements</dc:title>
  <dc:subject>
  </dc:subject>
  <dc:creator>Douglas Gray</dc:creator>
  <cp:keywords>
  </cp:keywords>
  <dc:description>
  </dc:description>
  <cp:lastModifiedBy>Chantal Bielmann</cp:lastModifiedBy>
  <cp:revision>408</cp:revision>
  <dcterms:created xsi:type="dcterms:W3CDTF">2021-02-08T10:21:00Z</dcterms:created>
  <dcterms:modified xsi:type="dcterms:W3CDTF">2022-12-02T14:33:56Z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0x010100DB48A3DDE96516498D76F1537FC3D4AE</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ies>
</file>